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168E" w14:textId="77777777" w:rsidR="00A925BA" w:rsidRDefault="00000000">
      <w:pPr>
        <w:pStyle w:val="Heading1"/>
      </w:pPr>
      <w:r>
        <w:t>Developing and Utilizing Shared Vocabulary for Career Success</w:t>
      </w:r>
    </w:p>
    <w:p w14:paraId="02910FD8" w14:textId="77777777" w:rsidR="00A925BA" w:rsidRDefault="00000000">
      <w:r>
        <w:t>Developing and using a shared vocabulary is crucial for career success. With the support of our partners at SkillsUSA North Carolina, we have created a comprehensive list of shared vocabulary terms. Practitioners who consistently use these terms with students and job seekers can help them internalize the vocabulary and incorporate it into their own language.</w:t>
      </w:r>
    </w:p>
    <w:p w14:paraId="1219852C" w14:textId="6EED4AC7" w:rsidR="00A925BA" w:rsidRDefault="00000000">
      <w:r>
        <w:t xml:space="preserve">To make learning fun and effective, consider using games and other interactive activities to reinforce this shared vocabulary. Explore our gallery </w:t>
      </w:r>
      <w:r w:rsidR="0034200A">
        <w:t xml:space="preserve">at </w:t>
      </w:r>
      <w:hyperlink r:id="rId8" w:history="1">
        <w:r w:rsidR="0034200A" w:rsidRPr="0034200A">
          <w:rPr>
            <w:rStyle w:val="Hyperlink"/>
          </w:rPr>
          <w:t>https://nencpathways.org/career-pathways-toolkit/</w:t>
        </w:r>
      </w:hyperlink>
      <w:r>
        <w:t xml:space="preserve"> which features pictures and definitions of key terms. Feel free to use these resources in any way that benefits your teaching or training efforts!</w:t>
      </w:r>
    </w:p>
    <w:p w14:paraId="7816A932" w14:textId="77777777" w:rsidR="00A925BA" w:rsidRDefault="00000000">
      <w:pPr>
        <w:pStyle w:val="Heading2"/>
      </w:pPr>
      <w:r>
        <w:t>Career Pathways Vocabulary:</w:t>
      </w:r>
    </w:p>
    <w:p w14:paraId="1865ED8F" w14:textId="77777777" w:rsidR="00A925BA" w:rsidRDefault="00000000">
      <w:pPr>
        <w:pStyle w:val="ListBullet"/>
      </w:pPr>
      <w:r w:rsidRPr="0034200A">
        <w:rPr>
          <w:b/>
          <w:bCs/>
        </w:rPr>
        <w:t>Stackable Credentials</w:t>
      </w:r>
      <w:r>
        <w:t>: A sequence of credentials that build up an individual’s qualifications over time.</w:t>
      </w:r>
    </w:p>
    <w:p w14:paraId="19574D4F" w14:textId="77777777" w:rsidR="00A925BA" w:rsidRDefault="00000000">
      <w:pPr>
        <w:pStyle w:val="ListBullet"/>
      </w:pPr>
      <w:r w:rsidRPr="0034200A">
        <w:rPr>
          <w:b/>
          <w:bCs/>
        </w:rPr>
        <w:t>Employability Skills:</w:t>
      </w:r>
      <w:r>
        <w:t xml:space="preserve"> Personal attributes that enable effective interaction with others.</w:t>
      </w:r>
    </w:p>
    <w:p w14:paraId="453D98AE" w14:textId="77777777" w:rsidR="00A925BA" w:rsidRDefault="00000000">
      <w:pPr>
        <w:pStyle w:val="ListBullet"/>
      </w:pPr>
      <w:r w:rsidRPr="0034200A">
        <w:rPr>
          <w:b/>
          <w:bCs/>
        </w:rPr>
        <w:t>Career Ladder:</w:t>
      </w:r>
      <w:r>
        <w:t xml:space="preserve"> The progression from entry-level positions to higher levels of pay, skill, responsibility, or authority.</w:t>
      </w:r>
    </w:p>
    <w:p w14:paraId="671721E7" w14:textId="77777777" w:rsidR="00A925BA" w:rsidRDefault="00000000">
      <w:pPr>
        <w:pStyle w:val="ListBullet"/>
      </w:pPr>
      <w:r w:rsidRPr="0034200A">
        <w:rPr>
          <w:b/>
          <w:bCs/>
        </w:rPr>
        <w:t>Work-Based Learning:</w:t>
      </w:r>
      <w:r>
        <w:t xml:space="preserve"> Educational programs combining classroom instruction with practical work experience.</w:t>
      </w:r>
    </w:p>
    <w:p w14:paraId="7D7C7AD3" w14:textId="77777777" w:rsidR="00A925BA" w:rsidRDefault="00000000">
      <w:pPr>
        <w:pStyle w:val="ListBullet"/>
      </w:pPr>
      <w:r w:rsidRPr="0034200A">
        <w:rPr>
          <w:b/>
          <w:bCs/>
        </w:rPr>
        <w:t>Transferable Skills:</w:t>
      </w:r>
      <w:r>
        <w:t xml:space="preserve"> Qualities that can be transferred from one job to another.</w:t>
      </w:r>
    </w:p>
    <w:p w14:paraId="2B80DDAD" w14:textId="77777777" w:rsidR="00A925BA" w:rsidRDefault="00000000">
      <w:pPr>
        <w:pStyle w:val="ListBullet"/>
      </w:pPr>
      <w:r w:rsidRPr="0034200A">
        <w:rPr>
          <w:b/>
          <w:bCs/>
        </w:rPr>
        <w:t>Labor Market Information (LMI):</w:t>
      </w:r>
      <w:r>
        <w:t xml:space="preserve"> Data and analysis related to employment and the workforce.</w:t>
      </w:r>
    </w:p>
    <w:p w14:paraId="09C4F46B" w14:textId="77777777" w:rsidR="00A925BA" w:rsidRDefault="00000000">
      <w:pPr>
        <w:pStyle w:val="ListBullet"/>
      </w:pPr>
      <w:r w:rsidRPr="0034200A">
        <w:rPr>
          <w:b/>
          <w:bCs/>
        </w:rPr>
        <w:t>Secondary Education:</w:t>
      </w:r>
      <w:r>
        <w:t xml:space="preserve"> High school education (grades 9-12).</w:t>
      </w:r>
    </w:p>
    <w:p w14:paraId="63E153AF" w14:textId="77777777" w:rsidR="00A925BA" w:rsidRDefault="00000000">
      <w:pPr>
        <w:pStyle w:val="ListBullet"/>
      </w:pPr>
      <w:r w:rsidRPr="0034200A">
        <w:rPr>
          <w:b/>
          <w:bCs/>
        </w:rPr>
        <w:t>Post-Secondary Education:</w:t>
      </w:r>
      <w:r>
        <w:t xml:space="preserve"> Education after high school (e.g., college, trade schools).</w:t>
      </w:r>
    </w:p>
    <w:p w14:paraId="56543DDC" w14:textId="77777777" w:rsidR="00A925BA" w:rsidRDefault="00000000">
      <w:pPr>
        <w:pStyle w:val="ListBullet"/>
      </w:pPr>
      <w:r w:rsidRPr="0034200A">
        <w:rPr>
          <w:b/>
          <w:bCs/>
        </w:rPr>
        <w:t>Community College:</w:t>
      </w:r>
      <w:r>
        <w:t xml:space="preserve"> Two-year colleges offering associate degrees or transfers to four-year colleges.</w:t>
      </w:r>
    </w:p>
    <w:p w14:paraId="78D6003A" w14:textId="77777777" w:rsidR="00A925BA" w:rsidRDefault="00000000">
      <w:pPr>
        <w:pStyle w:val="ListBullet"/>
      </w:pPr>
      <w:r w:rsidRPr="0034200A">
        <w:rPr>
          <w:b/>
          <w:bCs/>
        </w:rPr>
        <w:t>College/University:</w:t>
      </w:r>
      <w:r>
        <w:t xml:space="preserve"> Four-year </w:t>
      </w:r>
      <w:proofErr w:type="gramStart"/>
      <w:r>
        <w:t>institutions</w:t>
      </w:r>
      <w:proofErr w:type="gramEnd"/>
      <w:r>
        <w:t xml:space="preserve"> offering bachelor’s degrees and graduate programs.</w:t>
      </w:r>
    </w:p>
    <w:p w14:paraId="44D3B312" w14:textId="77777777" w:rsidR="00A925BA" w:rsidRDefault="00000000">
      <w:pPr>
        <w:pStyle w:val="ListBullet"/>
      </w:pPr>
      <w:r w:rsidRPr="0034200A">
        <w:rPr>
          <w:b/>
          <w:bCs/>
        </w:rPr>
        <w:t>Trade (Vocational) School:</w:t>
      </w:r>
      <w:r>
        <w:t xml:space="preserve"> Schools focusing on specific trades or skills (e.g., plumbing, HVAC).</w:t>
      </w:r>
    </w:p>
    <w:p w14:paraId="08899914" w14:textId="77777777" w:rsidR="00A925BA" w:rsidRDefault="00000000">
      <w:pPr>
        <w:pStyle w:val="ListBullet"/>
      </w:pPr>
      <w:r w:rsidRPr="0034200A">
        <w:rPr>
          <w:b/>
          <w:bCs/>
        </w:rPr>
        <w:t>Undergraduate Degree:</w:t>
      </w:r>
      <w:r>
        <w:t xml:space="preserve"> A degree after high school but before a master's (e.g., associate and bachelor’s degrees).</w:t>
      </w:r>
    </w:p>
    <w:p w14:paraId="21C23815" w14:textId="77777777" w:rsidR="00A925BA" w:rsidRDefault="00000000">
      <w:pPr>
        <w:pStyle w:val="ListBullet"/>
      </w:pPr>
      <w:r w:rsidRPr="0034200A">
        <w:rPr>
          <w:b/>
          <w:bCs/>
        </w:rPr>
        <w:t>Graduate Degree:</w:t>
      </w:r>
      <w:r>
        <w:t xml:space="preserve"> A degree obtained after a bachelor’s (e.g., master’s and PhD).</w:t>
      </w:r>
    </w:p>
    <w:p w14:paraId="32EE50BA" w14:textId="77777777" w:rsidR="00A925BA" w:rsidRDefault="00000000">
      <w:pPr>
        <w:pStyle w:val="ListBullet"/>
      </w:pPr>
      <w:r w:rsidRPr="0034200A">
        <w:rPr>
          <w:b/>
          <w:bCs/>
        </w:rPr>
        <w:t>Certificate:</w:t>
      </w:r>
      <w:r>
        <w:t xml:space="preserve"> Proof of training, less than a diploma.</w:t>
      </w:r>
    </w:p>
    <w:p w14:paraId="7B9BB3E7" w14:textId="77777777" w:rsidR="00A925BA" w:rsidRDefault="00000000">
      <w:pPr>
        <w:pStyle w:val="ListBullet"/>
      </w:pPr>
      <w:r w:rsidRPr="0034200A">
        <w:rPr>
          <w:b/>
          <w:bCs/>
        </w:rPr>
        <w:t>Credential:</w:t>
      </w:r>
      <w:r>
        <w:t xml:space="preserve"> A certificate proving mastery of a skill, more than a certificate but less than a degree.</w:t>
      </w:r>
    </w:p>
    <w:p w14:paraId="51909119" w14:textId="77777777" w:rsidR="00CE26E2" w:rsidRDefault="00CE26E2" w:rsidP="00CE26E2">
      <w:pPr>
        <w:pStyle w:val="ListBullet"/>
        <w:numPr>
          <w:ilvl w:val="0"/>
          <w:numId w:val="0"/>
        </w:numPr>
        <w:ind w:left="360"/>
      </w:pPr>
    </w:p>
    <w:p w14:paraId="5B843E56" w14:textId="77777777" w:rsidR="00CE26E2" w:rsidRDefault="00CE26E2" w:rsidP="00CE26E2">
      <w:pPr>
        <w:pStyle w:val="ListBullet"/>
        <w:numPr>
          <w:ilvl w:val="0"/>
          <w:numId w:val="0"/>
        </w:numPr>
        <w:ind w:left="360"/>
      </w:pPr>
    </w:p>
    <w:p w14:paraId="1F5197EF" w14:textId="321B471F" w:rsidR="00A925BA" w:rsidRDefault="00000000">
      <w:pPr>
        <w:pStyle w:val="ListBullet"/>
      </w:pPr>
      <w:r w:rsidRPr="0034200A">
        <w:rPr>
          <w:b/>
          <w:bCs/>
        </w:rPr>
        <w:t>Diploma:</w:t>
      </w:r>
      <w:r>
        <w:t xml:space="preserve"> Awarded as proof of graduation from a program.</w:t>
      </w:r>
    </w:p>
    <w:p w14:paraId="183E7EC6" w14:textId="77777777" w:rsidR="00A925BA" w:rsidRDefault="00000000">
      <w:pPr>
        <w:pStyle w:val="ListBullet"/>
      </w:pPr>
      <w:r w:rsidRPr="0034200A">
        <w:rPr>
          <w:b/>
          <w:bCs/>
        </w:rPr>
        <w:t>Internship:</w:t>
      </w:r>
      <w:r>
        <w:t xml:space="preserve"> Paid or unpaid training experience for a specific period.</w:t>
      </w:r>
    </w:p>
    <w:p w14:paraId="30922854" w14:textId="77777777" w:rsidR="00A925BA" w:rsidRDefault="00000000">
      <w:pPr>
        <w:pStyle w:val="ListBullet"/>
      </w:pPr>
      <w:r w:rsidRPr="0034200A">
        <w:rPr>
          <w:b/>
          <w:bCs/>
        </w:rPr>
        <w:t>Apprenticeship:</w:t>
      </w:r>
      <w:r>
        <w:t xml:space="preserve"> Paid training with certification from the Dept. of Labor.</w:t>
      </w:r>
    </w:p>
    <w:p w14:paraId="7221F368" w14:textId="77777777" w:rsidR="00A925BA" w:rsidRDefault="00000000">
      <w:pPr>
        <w:pStyle w:val="ListBullet"/>
      </w:pPr>
      <w:r w:rsidRPr="0034200A">
        <w:rPr>
          <w:b/>
          <w:bCs/>
        </w:rPr>
        <w:t>On-the-Job Training (OJT):</w:t>
      </w:r>
      <w:r>
        <w:t xml:space="preserve"> Training provided while employed.</w:t>
      </w:r>
    </w:p>
    <w:p w14:paraId="1B83D545" w14:textId="77777777" w:rsidR="00A925BA" w:rsidRDefault="00000000">
      <w:pPr>
        <w:pStyle w:val="ListBullet"/>
      </w:pPr>
      <w:r w:rsidRPr="0034200A">
        <w:rPr>
          <w:b/>
          <w:bCs/>
        </w:rPr>
        <w:t>Job Shadowing:</w:t>
      </w:r>
      <w:r>
        <w:t xml:space="preserve"> Observing a professional during their workday to learn about their job.</w:t>
      </w:r>
    </w:p>
    <w:p w14:paraId="49C23BA2" w14:textId="77777777" w:rsidR="0034200A" w:rsidRDefault="0034200A" w:rsidP="0034200A">
      <w:pPr>
        <w:pStyle w:val="ListBullet"/>
      </w:pPr>
      <w:r w:rsidRPr="0034200A">
        <w:rPr>
          <w:b/>
          <w:bCs/>
        </w:rPr>
        <w:t>Suitability:</w:t>
      </w:r>
      <w:r>
        <w:t xml:space="preserve"> </w:t>
      </w:r>
      <w:bookmarkStart w:id="0" w:name="_Hlk143245071"/>
      <w:r w:rsidRPr="0021629B">
        <w:t>the quality of being right or appropriate for a particular person, purpose, or situation</w:t>
      </w:r>
      <w:bookmarkEnd w:id="0"/>
    </w:p>
    <w:p w14:paraId="7704BDD0" w14:textId="6B8789E6" w:rsidR="0034200A" w:rsidRPr="0021629B" w:rsidRDefault="0034200A" w:rsidP="0034200A">
      <w:pPr>
        <w:pStyle w:val="ListBullet"/>
      </w:pPr>
      <w:r w:rsidRPr="0034200A">
        <w:rPr>
          <w:b/>
          <w:bCs/>
        </w:rPr>
        <w:t>Career Pathways:</w:t>
      </w:r>
      <w:r>
        <w:t xml:space="preserve"> </w:t>
      </w:r>
      <w:bookmarkStart w:id="1" w:name="_Hlk143245018"/>
      <w:r w:rsidRPr="0021629B">
        <w:t xml:space="preserve">an integrated collection of </w:t>
      </w:r>
      <w:r w:rsidRPr="0034200A">
        <w:rPr>
          <w:b/>
          <w:bCs/>
          <w:i/>
          <w:iCs/>
        </w:rPr>
        <w:t xml:space="preserve">regional and local programs and services </w:t>
      </w:r>
      <w:r w:rsidRPr="0021629B">
        <w:t xml:space="preserve">connecting </w:t>
      </w:r>
      <w:r w:rsidRPr="0034200A">
        <w:rPr>
          <w:b/>
          <w:bCs/>
          <w:i/>
          <w:iCs/>
        </w:rPr>
        <w:t>youth and adults</w:t>
      </w:r>
      <w:r w:rsidRPr="0021629B">
        <w:t xml:space="preserve"> to the workforce through </w:t>
      </w:r>
      <w:r w:rsidRPr="0034200A">
        <w:rPr>
          <w:b/>
          <w:bCs/>
          <w:i/>
          <w:iCs/>
        </w:rPr>
        <w:t xml:space="preserve">education and training </w:t>
      </w:r>
      <w:r w:rsidRPr="0021629B">
        <w:t xml:space="preserve">for </w:t>
      </w:r>
      <w:r w:rsidRPr="0034200A">
        <w:rPr>
          <w:i/>
          <w:iCs/>
          <w:u w:val="single"/>
        </w:rPr>
        <w:t>highly skilled, sustainable careers in high demand industries.</w:t>
      </w:r>
    </w:p>
    <w:bookmarkEnd w:id="1"/>
    <w:p w14:paraId="25B03CCE" w14:textId="0BF2D4EB" w:rsidR="0034200A" w:rsidRDefault="0034200A" w:rsidP="0034200A">
      <w:pPr>
        <w:pStyle w:val="ListBullet"/>
        <w:numPr>
          <w:ilvl w:val="0"/>
          <w:numId w:val="0"/>
        </w:numPr>
        <w:ind w:left="360"/>
      </w:pPr>
    </w:p>
    <w:p w14:paraId="2B996E8A" w14:textId="5500E124" w:rsidR="00A925BA" w:rsidRDefault="00000000">
      <w:pPr>
        <w:pStyle w:val="Heading2"/>
      </w:pPr>
      <w:hyperlink r:id="rId9" w:history="1">
        <w:r w:rsidR="00CE26E2" w:rsidRPr="00CE26E2">
          <w:rPr>
            <w:rStyle w:val="Hyperlink"/>
          </w:rPr>
          <w:t>SkillsUSA Vocabulary</w:t>
        </w:r>
      </w:hyperlink>
      <w:r w:rsidR="00CE26E2">
        <w:t>:</w:t>
      </w:r>
    </w:p>
    <w:p w14:paraId="38327FFF" w14:textId="77777777" w:rsidR="00A925BA" w:rsidRDefault="00000000" w:rsidP="0034200A">
      <w:pPr>
        <w:pStyle w:val="ListBullet"/>
        <w:numPr>
          <w:ilvl w:val="0"/>
          <w:numId w:val="0"/>
        </w:numPr>
        <w:ind w:left="360" w:hanging="360"/>
      </w:pPr>
      <w:r>
        <w:t>Essential Elements identified by over 1000 industry partners as crucial for success:</w:t>
      </w:r>
    </w:p>
    <w:p w14:paraId="666BB1AF" w14:textId="77777777" w:rsidR="0034200A" w:rsidRDefault="0034200A" w:rsidP="0034200A">
      <w:pPr>
        <w:pStyle w:val="ListBullet"/>
        <w:numPr>
          <w:ilvl w:val="0"/>
          <w:numId w:val="0"/>
        </w:numPr>
        <w:ind w:left="360" w:hanging="360"/>
      </w:pPr>
    </w:p>
    <w:p w14:paraId="046527A4" w14:textId="77777777" w:rsidR="00A925BA" w:rsidRDefault="00000000">
      <w:pPr>
        <w:pStyle w:val="ListBullet"/>
      </w:pPr>
      <w:r w:rsidRPr="0034200A">
        <w:rPr>
          <w:b/>
          <w:bCs/>
        </w:rPr>
        <w:t>Integrity:</w:t>
      </w:r>
      <w:r>
        <w:t xml:space="preserve"> Doing the right thing reliably; being honest and accountable.</w:t>
      </w:r>
    </w:p>
    <w:p w14:paraId="37AE756D" w14:textId="77777777" w:rsidR="00A925BA" w:rsidRDefault="00000000">
      <w:pPr>
        <w:pStyle w:val="ListBullet"/>
      </w:pPr>
      <w:r w:rsidRPr="0034200A">
        <w:rPr>
          <w:b/>
          <w:bCs/>
        </w:rPr>
        <w:t>Work Ethic:</w:t>
      </w:r>
      <w:r>
        <w:t xml:space="preserve"> Commitment to punctuality, meeting deadlines, and following policies.</w:t>
      </w:r>
    </w:p>
    <w:p w14:paraId="3ADBAEF0" w14:textId="77777777" w:rsidR="00A925BA" w:rsidRDefault="00000000">
      <w:pPr>
        <w:pStyle w:val="ListBullet"/>
      </w:pPr>
      <w:r w:rsidRPr="0034200A">
        <w:rPr>
          <w:b/>
          <w:bCs/>
        </w:rPr>
        <w:t>Professionalism:</w:t>
      </w:r>
      <w:r>
        <w:t xml:space="preserve"> Behaving in alignment with workplace standards.</w:t>
      </w:r>
    </w:p>
    <w:p w14:paraId="18D30CF3" w14:textId="77777777" w:rsidR="00A925BA" w:rsidRDefault="00000000">
      <w:pPr>
        <w:pStyle w:val="ListBullet"/>
      </w:pPr>
      <w:r w:rsidRPr="0034200A">
        <w:rPr>
          <w:b/>
          <w:bCs/>
        </w:rPr>
        <w:t>Responsibility:</w:t>
      </w:r>
      <w:r>
        <w:t xml:space="preserve"> Taking ownership of work performance and actions.</w:t>
      </w:r>
    </w:p>
    <w:p w14:paraId="73A47EFF" w14:textId="77777777" w:rsidR="00A925BA" w:rsidRDefault="00000000">
      <w:pPr>
        <w:pStyle w:val="ListBullet"/>
      </w:pPr>
      <w:r w:rsidRPr="0034200A">
        <w:rPr>
          <w:b/>
          <w:bCs/>
        </w:rPr>
        <w:t>Adaptability/Flexibility:</w:t>
      </w:r>
      <w:r>
        <w:t xml:space="preserve"> Embracing change and fostering creativity.</w:t>
      </w:r>
    </w:p>
    <w:p w14:paraId="08A8E9BC" w14:textId="77777777" w:rsidR="00A925BA" w:rsidRDefault="00000000">
      <w:pPr>
        <w:pStyle w:val="ListBullet"/>
      </w:pPr>
      <w:r w:rsidRPr="0034200A">
        <w:rPr>
          <w:b/>
          <w:bCs/>
        </w:rPr>
        <w:t>Self-Motivation:</w:t>
      </w:r>
      <w:r>
        <w:t xml:space="preserve"> Exhibiting a passion for life and career.</w:t>
      </w:r>
    </w:p>
    <w:p w14:paraId="531B96C1" w14:textId="77777777" w:rsidR="00A925BA" w:rsidRDefault="00000000">
      <w:pPr>
        <w:pStyle w:val="ListBullet"/>
      </w:pPr>
      <w:r w:rsidRPr="0034200A">
        <w:rPr>
          <w:b/>
          <w:bCs/>
        </w:rPr>
        <w:t>Communication:</w:t>
      </w:r>
      <w:r>
        <w:t xml:space="preserve"> Sending and receiving clear messages.</w:t>
      </w:r>
    </w:p>
    <w:p w14:paraId="64735290" w14:textId="77777777" w:rsidR="00A925BA" w:rsidRDefault="00000000">
      <w:pPr>
        <w:pStyle w:val="ListBullet"/>
      </w:pPr>
      <w:r w:rsidRPr="0034200A">
        <w:rPr>
          <w:b/>
          <w:bCs/>
        </w:rPr>
        <w:t>Decision Making:</w:t>
      </w:r>
      <w:r>
        <w:t xml:space="preserve"> Using information to solve problems and make choices.</w:t>
      </w:r>
    </w:p>
    <w:p w14:paraId="37334018" w14:textId="77777777" w:rsidR="00A925BA" w:rsidRDefault="00000000">
      <w:pPr>
        <w:pStyle w:val="ListBullet"/>
      </w:pPr>
      <w:r w:rsidRPr="0034200A">
        <w:rPr>
          <w:b/>
          <w:bCs/>
        </w:rPr>
        <w:t>Teamwork:</w:t>
      </w:r>
      <w:r>
        <w:t xml:space="preserve"> Working with others to achieve a common goal.</w:t>
      </w:r>
    </w:p>
    <w:p w14:paraId="442EB422" w14:textId="77777777" w:rsidR="00A925BA" w:rsidRDefault="00000000">
      <w:pPr>
        <w:pStyle w:val="ListBullet"/>
      </w:pPr>
      <w:r w:rsidRPr="0034200A">
        <w:rPr>
          <w:b/>
          <w:bCs/>
        </w:rPr>
        <w:t>Multicultural Sensitivity and Awareness:</w:t>
      </w:r>
      <w:r>
        <w:t xml:space="preserve"> Respecting all people and cultures.</w:t>
      </w:r>
    </w:p>
    <w:p w14:paraId="4EC146E8" w14:textId="77777777" w:rsidR="00A925BA" w:rsidRDefault="00000000">
      <w:pPr>
        <w:pStyle w:val="ListBullet"/>
      </w:pPr>
      <w:r w:rsidRPr="0034200A">
        <w:rPr>
          <w:b/>
          <w:bCs/>
        </w:rPr>
        <w:t>Planning, Organization, and Management:</w:t>
      </w:r>
      <w:r>
        <w:t xml:space="preserve"> Designing processes to complete tasks at quality standards.</w:t>
      </w:r>
    </w:p>
    <w:p w14:paraId="67CA01DA" w14:textId="77777777" w:rsidR="00A925BA" w:rsidRDefault="00000000">
      <w:pPr>
        <w:pStyle w:val="ListBullet"/>
      </w:pPr>
      <w:r w:rsidRPr="0034200A">
        <w:rPr>
          <w:b/>
          <w:bCs/>
        </w:rPr>
        <w:t>Leadership:</w:t>
      </w:r>
      <w:r>
        <w:t xml:space="preserve"> Influencing others positively.</w:t>
      </w:r>
    </w:p>
    <w:p w14:paraId="4BB604A7" w14:textId="77777777" w:rsidR="00A925BA" w:rsidRDefault="00000000">
      <w:pPr>
        <w:pStyle w:val="ListBullet"/>
      </w:pPr>
      <w:r w:rsidRPr="0034200A">
        <w:rPr>
          <w:b/>
          <w:bCs/>
        </w:rPr>
        <w:t>Computer and Technology Literacy</w:t>
      </w:r>
      <w:r>
        <w:t>: Using technology effectively and innovatively.</w:t>
      </w:r>
    </w:p>
    <w:p w14:paraId="20DD4932" w14:textId="77777777" w:rsidR="00A925BA" w:rsidRDefault="00000000">
      <w:pPr>
        <w:pStyle w:val="ListBullet"/>
      </w:pPr>
      <w:r w:rsidRPr="0034200A">
        <w:rPr>
          <w:b/>
          <w:bCs/>
        </w:rPr>
        <w:t>Job-Specific Skills:</w:t>
      </w:r>
      <w:r>
        <w:t xml:space="preserve"> Implementing unique knowledge required by specific jobs.</w:t>
      </w:r>
    </w:p>
    <w:p w14:paraId="644DC46D" w14:textId="77777777" w:rsidR="00A925BA" w:rsidRDefault="00000000">
      <w:pPr>
        <w:pStyle w:val="ListBullet"/>
      </w:pPr>
      <w:r w:rsidRPr="0034200A">
        <w:rPr>
          <w:b/>
          <w:bCs/>
        </w:rPr>
        <w:t>Safety and Health:</w:t>
      </w:r>
      <w:r>
        <w:t xml:space="preserve"> Following workplace health and safety guidelines.</w:t>
      </w:r>
    </w:p>
    <w:p w14:paraId="16756B75" w14:textId="77777777" w:rsidR="00A925BA" w:rsidRDefault="00000000">
      <w:pPr>
        <w:pStyle w:val="ListBullet"/>
      </w:pPr>
      <w:r w:rsidRPr="0034200A">
        <w:rPr>
          <w:b/>
          <w:bCs/>
        </w:rPr>
        <w:t>Service Orientation:</w:t>
      </w:r>
      <w:r>
        <w:t xml:space="preserve"> Meeting customer needs respectfully and effectively.</w:t>
      </w:r>
    </w:p>
    <w:p w14:paraId="31A82386" w14:textId="77777777" w:rsidR="00A925BA" w:rsidRDefault="00000000">
      <w:pPr>
        <w:pStyle w:val="ListBullet"/>
      </w:pPr>
      <w:r w:rsidRPr="0034200A">
        <w:rPr>
          <w:b/>
          <w:bCs/>
        </w:rPr>
        <w:t>Professional Development:</w:t>
      </w:r>
      <w:r>
        <w:t xml:space="preserve"> Engaging in learning experiences to advance career progression.</w:t>
      </w:r>
    </w:p>
    <w:sectPr w:rsidR="00A925BA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2BCC9" w14:textId="77777777" w:rsidR="00F761EF" w:rsidRDefault="00F761EF" w:rsidP="00CE26E2">
      <w:pPr>
        <w:spacing w:after="0" w:line="240" w:lineRule="auto"/>
      </w:pPr>
      <w:r>
        <w:separator/>
      </w:r>
    </w:p>
  </w:endnote>
  <w:endnote w:type="continuationSeparator" w:id="0">
    <w:p w14:paraId="7A86DDDE" w14:textId="77777777" w:rsidR="00F761EF" w:rsidRDefault="00F761EF" w:rsidP="00CE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C02BB" w14:textId="77777777" w:rsidR="00F761EF" w:rsidRDefault="00F761EF" w:rsidP="00CE26E2">
      <w:pPr>
        <w:spacing w:after="0" w:line="240" w:lineRule="auto"/>
      </w:pPr>
      <w:r>
        <w:separator/>
      </w:r>
    </w:p>
  </w:footnote>
  <w:footnote w:type="continuationSeparator" w:id="0">
    <w:p w14:paraId="513A752C" w14:textId="77777777" w:rsidR="00F761EF" w:rsidRDefault="00F761EF" w:rsidP="00CE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56D3" w14:textId="1F67C735" w:rsidR="00CE26E2" w:rsidRDefault="00CE26E2">
    <w:pPr>
      <w:pStyle w:val="Header"/>
    </w:pPr>
    <w:r>
      <w:rPr>
        <w:noProof/>
      </w:rPr>
      <w:drawing>
        <wp:inline distT="0" distB="0" distL="0" distR="0" wp14:anchorId="0EC8B2DF" wp14:editId="7268D157">
          <wp:extent cx="1287780" cy="1035010"/>
          <wp:effectExtent l="0" t="0" r="7620" b="0"/>
          <wp:docPr id="28313020" name="Picture 1" descr="A blue and green logo with a map of north carolin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13020" name="Picture 1" descr="A blue and green logo with a map of north carolina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285" cy="1041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887B03" w14:textId="570C08EB" w:rsidR="00CE26E2" w:rsidRDefault="00CE26E2">
    <w:pPr>
      <w:pStyle w:val="Header"/>
    </w:pPr>
    <w:r>
      <w:t xml:space="preserve">      nencpathways.org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0598594">
    <w:abstractNumId w:val="8"/>
  </w:num>
  <w:num w:numId="2" w16cid:durableId="695035155">
    <w:abstractNumId w:val="6"/>
  </w:num>
  <w:num w:numId="3" w16cid:durableId="359741610">
    <w:abstractNumId w:val="5"/>
  </w:num>
  <w:num w:numId="4" w16cid:durableId="1978564041">
    <w:abstractNumId w:val="4"/>
  </w:num>
  <w:num w:numId="5" w16cid:durableId="896479685">
    <w:abstractNumId w:val="7"/>
  </w:num>
  <w:num w:numId="6" w16cid:durableId="1820030859">
    <w:abstractNumId w:val="3"/>
  </w:num>
  <w:num w:numId="7" w16cid:durableId="2126995342">
    <w:abstractNumId w:val="2"/>
  </w:num>
  <w:num w:numId="8" w16cid:durableId="915942985">
    <w:abstractNumId w:val="1"/>
  </w:num>
  <w:num w:numId="9" w16cid:durableId="213674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658A"/>
    <w:rsid w:val="0015074B"/>
    <w:rsid w:val="0029639D"/>
    <w:rsid w:val="00326F90"/>
    <w:rsid w:val="0034200A"/>
    <w:rsid w:val="00403E97"/>
    <w:rsid w:val="00A925BA"/>
    <w:rsid w:val="00AA1D8D"/>
    <w:rsid w:val="00B47730"/>
    <w:rsid w:val="00CB0664"/>
    <w:rsid w:val="00CE26E2"/>
    <w:rsid w:val="00D01C14"/>
    <w:rsid w:val="00DB49FD"/>
    <w:rsid w:val="00F761E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6919F"/>
  <w14:defaultImageDpi w14:val="300"/>
  <w15:docId w15:val="{CFF84E5D-3BC1-45B9-946A-D3CD2C76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E26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cpathways.org/career-pathways-toolk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killsusan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3656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Brandi Bragg</cp:lastModifiedBy>
  <cp:revision>2</cp:revision>
  <dcterms:created xsi:type="dcterms:W3CDTF">2024-07-07T18:48:00Z</dcterms:created>
  <dcterms:modified xsi:type="dcterms:W3CDTF">2024-07-07T18:48:00Z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a9408e408069014c8741612d0e7c62082dfe091ecccebda85ba45a10eecaedd5</vt:lpwstr>
  </property>
</Properties>
</file>