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109F" w14:textId="334A4AE1" w:rsidR="00BF3988" w:rsidRDefault="000F6A1A">
      <w:r>
        <w:rPr>
          <w:noProof/>
        </w:rPr>
        <w:drawing>
          <wp:inline distT="0" distB="0" distL="0" distR="0" wp14:anchorId="4427602C" wp14:editId="514CABB1">
            <wp:extent cx="8601075" cy="5229225"/>
            <wp:effectExtent l="0" t="19050" r="28575"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DA89A65" w14:textId="7B0C9E46" w:rsidR="00642475" w:rsidRDefault="00642475">
      <w:r>
        <w:t>Mid-East Commission and the Rivers East Workforce Development Board would serve as the Backbone Organization.</w:t>
      </w:r>
      <w:r w:rsidR="00372D8C">
        <w:t xml:space="preserve">  This project would be in partnership with Albemarle Commission and the Northeastern Workforce Development Board, along with Upper Coastal Plain Council of Government and the Turning Point Workforce Development Board to serve the whole 20 county region of the Northeast.</w:t>
      </w:r>
    </w:p>
    <w:sectPr w:rsidR="00642475" w:rsidSect="00A42BE6">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1796" w14:textId="77777777" w:rsidR="00A42BE6" w:rsidRDefault="00A42BE6" w:rsidP="00A42BE6">
      <w:pPr>
        <w:spacing w:after="0" w:line="240" w:lineRule="auto"/>
      </w:pPr>
      <w:r>
        <w:separator/>
      </w:r>
    </w:p>
  </w:endnote>
  <w:endnote w:type="continuationSeparator" w:id="0">
    <w:p w14:paraId="69A13DAE" w14:textId="77777777" w:rsidR="00A42BE6" w:rsidRDefault="00A42BE6" w:rsidP="00A4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B982" w14:textId="054E7B6C" w:rsidR="00372D8C" w:rsidRDefault="000F6A1A">
    <w:pPr>
      <w:pStyle w:val="Footer"/>
    </w:pPr>
    <w:r>
      <w:t>Version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6EC3B" w14:textId="77777777" w:rsidR="00A42BE6" w:rsidRDefault="00A42BE6" w:rsidP="00A42BE6">
      <w:pPr>
        <w:spacing w:after="0" w:line="240" w:lineRule="auto"/>
      </w:pPr>
      <w:r>
        <w:separator/>
      </w:r>
    </w:p>
  </w:footnote>
  <w:footnote w:type="continuationSeparator" w:id="0">
    <w:p w14:paraId="36216CCF" w14:textId="77777777" w:rsidR="00A42BE6" w:rsidRDefault="00A42BE6" w:rsidP="00A4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1927" w14:textId="599242DD" w:rsidR="00A42BE6" w:rsidRPr="008104A5" w:rsidRDefault="00A42BE6" w:rsidP="00A42BE6">
    <w:pPr>
      <w:pStyle w:val="Header"/>
      <w:jc w:val="center"/>
      <w:rPr>
        <w:b/>
        <w:bCs/>
        <w:sz w:val="28"/>
        <w:szCs w:val="28"/>
      </w:rPr>
    </w:pPr>
    <w:r w:rsidRPr="008104A5">
      <w:rPr>
        <w:b/>
        <w:bCs/>
        <w:sz w:val="28"/>
        <w:szCs w:val="28"/>
      </w:rPr>
      <w:t>EDA Good Jobs Challenge Overview</w:t>
    </w:r>
  </w:p>
  <w:p w14:paraId="5B1C05C1" w14:textId="74307A07" w:rsidR="00642475" w:rsidRPr="008104A5" w:rsidRDefault="00642475" w:rsidP="00A42BE6">
    <w:pPr>
      <w:pStyle w:val="Header"/>
      <w:jc w:val="center"/>
      <w:rPr>
        <w:b/>
        <w:bCs/>
        <w:sz w:val="28"/>
        <w:szCs w:val="28"/>
      </w:rPr>
    </w:pPr>
    <w:r w:rsidRPr="008104A5">
      <w:rPr>
        <w:b/>
        <w:bCs/>
        <w:sz w:val="28"/>
        <w:szCs w:val="28"/>
      </w:rPr>
      <w:t>$ 5M- 3 year grant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A5"/>
    <w:rsid w:val="000F6A1A"/>
    <w:rsid w:val="00372D8C"/>
    <w:rsid w:val="005F53EB"/>
    <w:rsid w:val="00642475"/>
    <w:rsid w:val="008104A5"/>
    <w:rsid w:val="00A42BE6"/>
    <w:rsid w:val="00AB093C"/>
    <w:rsid w:val="00BF3988"/>
    <w:rsid w:val="00C859A5"/>
    <w:rsid w:val="00CC5589"/>
    <w:rsid w:val="00DF5A08"/>
    <w:rsid w:val="00E4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769007"/>
  <w15:chartTrackingRefBased/>
  <w15:docId w15:val="{5103A4FE-4B28-4FAF-A55A-C4DA9356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BE6"/>
  </w:style>
  <w:style w:type="paragraph" w:styleId="Footer">
    <w:name w:val="footer"/>
    <w:basedOn w:val="Normal"/>
    <w:link w:val="FooterChar"/>
    <w:uiPriority w:val="99"/>
    <w:unhideWhenUsed/>
    <w:rsid w:val="00A4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E12F38-ACA3-4C30-B4E6-EAA1D70EDBD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C02CA0A1-7AEE-4462-ADFC-7CFE70CABAC1}">
      <dgm:prSet phldrT="[Text]"/>
      <dgm:spPr/>
      <dgm:t>
        <a:bodyPr/>
        <a:lstStyle/>
        <a:p>
          <a:r>
            <a:rPr lang="en-US"/>
            <a:t>Program Design</a:t>
          </a:r>
        </a:p>
        <a:p>
          <a:r>
            <a:rPr lang="en-US"/>
            <a:t>(Year 1)</a:t>
          </a:r>
        </a:p>
      </dgm:t>
    </dgm:pt>
    <dgm:pt modelId="{10701601-0D77-40FD-977A-55710495A52A}" type="parTrans" cxnId="{6A4637C3-D2D8-410E-A2A5-6E7B3EA621F0}">
      <dgm:prSet/>
      <dgm:spPr/>
      <dgm:t>
        <a:bodyPr/>
        <a:lstStyle/>
        <a:p>
          <a:endParaRPr lang="en-US"/>
        </a:p>
      </dgm:t>
    </dgm:pt>
    <dgm:pt modelId="{0735CDAA-0255-475D-B9DF-90AAFF9F28BE}" type="sibTrans" cxnId="{6A4637C3-D2D8-410E-A2A5-6E7B3EA621F0}">
      <dgm:prSet/>
      <dgm:spPr/>
      <dgm:t>
        <a:bodyPr/>
        <a:lstStyle/>
        <a:p>
          <a:endParaRPr lang="en-US"/>
        </a:p>
      </dgm:t>
    </dgm:pt>
    <dgm:pt modelId="{985189FE-C641-496B-8C60-75BC46577587}">
      <dgm:prSet phldrT="[Text]" custT="1"/>
      <dgm:spPr/>
      <dgm:t>
        <a:bodyPr/>
        <a:lstStyle/>
        <a:p>
          <a:r>
            <a:rPr lang="en-US" sz="1400"/>
            <a:t>Build employer collaboratives to determine focus areas/common pain points of the current and future talent pipeline</a:t>
          </a:r>
        </a:p>
      </dgm:t>
    </dgm:pt>
    <dgm:pt modelId="{E5DE9032-9E14-45E2-86B5-5F4DD2FB3F55}" type="parTrans" cxnId="{3E2692DE-773B-4F7E-9119-8D398108460B}">
      <dgm:prSet/>
      <dgm:spPr/>
      <dgm:t>
        <a:bodyPr/>
        <a:lstStyle/>
        <a:p>
          <a:endParaRPr lang="en-US"/>
        </a:p>
      </dgm:t>
    </dgm:pt>
    <dgm:pt modelId="{8BCA34D0-96C6-430C-BD3B-1EA79BE7CFC4}" type="sibTrans" cxnId="{3E2692DE-773B-4F7E-9119-8D398108460B}">
      <dgm:prSet/>
      <dgm:spPr/>
      <dgm:t>
        <a:bodyPr/>
        <a:lstStyle/>
        <a:p>
          <a:endParaRPr lang="en-US"/>
        </a:p>
      </dgm:t>
    </dgm:pt>
    <dgm:pt modelId="{88FB1A8C-ACB0-4C64-BD60-7343A7B348AF}">
      <dgm:prSet phldrT="[Text]"/>
      <dgm:spPr/>
      <dgm:t>
        <a:bodyPr/>
        <a:lstStyle/>
        <a:p>
          <a:r>
            <a:rPr lang="en-US"/>
            <a:t>Program Implementation </a:t>
          </a:r>
        </a:p>
        <a:p>
          <a:r>
            <a:rPr lang="en-US"/>
            <a:t>(Year 2 &amp; 3)</a:t>
          </a:r>
        </a:p>
      </dgm:t>
    </dgm:pt>
    <dgm:pt modelId="{65F1E915-1861-4878-906C-194C1E8DE6CB}" type="parTrans" cxnId="{5EFD9A65-BA4A-456A-8967-215F19C1F91B}">
      <dgm:prSet/>
      <dgm:spPr/>
      <dgm:t>
        <a:bodyPr/>
        <a:lstStyle/>
        <a:p>
          <a:endParaRPr lang="en-US"/>
        </a:p>
      </dgm:t>
    </dgm:pt>
    <dgm:pt modelId="{52D38799-B12C-4546-A705-5D7702A36A4D}" type="sibTrans" cxnId="{5EFD9A65-BA4A-456A-8967-215F19C1F91B}">
      <dgm:prSet/>
      <dgm:spPr/>
      <dgm:t>
        <a:bodyPr/>
        <a:lstStyle/>
        <a:p>
          <a:endParaRPr lang="en-US"/>
        </a:p>
      </dgm:t>
    </dgm:pt>
    <dgm:pt modelId="{6A7BC135-19BD-43ED-A531-EAD5FFDFE978}">
      <dgm:prSet phldrT="[Text]" custT="1"/>
      <dgm:spPr/>
      <dgm:t>
        <a:bodyPr/>
        <a:lstStyle/>
        <a:p>
          <a:r>
            <a:rPr lang="en-US" sz="1400"/>
            <a:t>Launch an Institute model for training specific to employer needs with paid training time for participants</a:t>
          </a:r>
        </a:p>
      </dgm:t>
    </dgm:pt>
    <dgm:pt modelId="{C478FB82-A58D-40BD-830A-8CAA6E3242B1}" type="parTrans" cxnId="{9331E175-3FB4-4252-BB20-71624EAD4ECC}">
      <dgm:prSet/>
      <dgm:spPr/>
      <dgm:t>
        <a:bodyPr/>
        <a:lstStyle/>
        <a:p>
          <a:endParaRPr lang="en-US"/>
        </a:p>
      </dgm:t>
    </dgm:pt>
    <dgm:pt modelId="{2AD62497-98B6-4498-A499-9E2C754F3C91}" type="sibTrans" cxnId="{9331E175-3FB4-4252-BB20-71624EAD4ECC}">
      <dgm:prSet/>
      <dgm:spPr/>
      <dgm:t>
        <a:bodyPr/>
        <a:lstStyle/>
        <a:p>
          <a:endParaRPr lang="en-US"/>
        </a:p>
      </dgm:t>
    </dgm:pt>
    <dgm:pt modelId="{8711E1AE-A690-4ACC-A8F3-D322AC7F04EE}">
      <dgm:prSet phldrT="[Text]" custT="1"/>
      <dgm:spPr/>
      <dgm:t>
        <a:bodyPr/>
        <a:lstStyle/>
        <a:p>
          <a:r>
            <a:rPr lang="en-US" sz="1400"/>
            <a:t>Expand "Made In", #WorkLocal and NC Simulation Station models to all counties across the Northeast</a:t>
          </a:r>
        </a:p>
      </dgm:t>
    </dgm:pt>
    <dgm:pt modelId="{E29E9035-5D61-4FF9-9B6A-2E90057567F8}" type="parTrans" cxnId="{4837CA07-3E84-40D2-80AE-98DC5129EECF}">
      <dgm:prSet/>
      <dgm:spPr/>
      <dgm:t>
        <a:bodyPr/>
        <a:lstStyle/>
        <a:p>
          <a:endParaRPr lang="en-US"/>
        </a:p>
      </dgm:t>
    </dgm:pt>
    <dgm:pt modelId="{D780E8D4-D064-42B4-8DA3-2F3680C72A11}" type="sibTrans" cxnId="{4837CA07-3E84-40D2-80AE-98DC5129EECF}">
      <dgm:prSet/>
      <dgm:spPr/>
      <dgm:t>
        <a:bodyPr/>
        <a:lstStyle/>
        <a:p>
          <a:endParaRPr lang="en-US"/>
        </a:p>
      </dgm:t>
    </dgm:pt>
    <dgm:pt modelId="{1F016443-1092-4722-AE10-5581ED0DB8C2}">
      <dgm:prSet phldrT="[Text]" custT="1"/>
      <dgm:spPr/>
      <dgm:t>
        <a:bodyPr/>
        <a:lstStyle/>
        <a:p>
          <a:r>
            <a:rPr lang="en-US" sz="1400"/>
            <a:t>Expand partner collaboratives to align training programs to employer needs</a:t>
          </a:r>
        </a:p>
      </dgm:t>
    </dgm:pt>
    <dgm:pt modelId="{DB8E45A5-8490-4A54-A724-04B36B22901F}" type="parTrans" cxnId="{B97CD34A-9510-4FB9-8D05-8E8ABA11A8C4}">
      <dgm:prSet/>
      <dgm:spPr/>
      <dgm:t>
        <a:bodyPr/>
        <a:lstStyle/>
        <a:p>
          <a:endParaRPr lang="en-US"/>
        </a:p>
      </dgm:t>
    </dgm:pt>
    <dgm:pt modelId="{3C4CE005-3F88-4ABC-8427-D660A8AEF134}" type="sibTrans" cxnId="{B97CD34A-9510-4FB9-8D05-8E8ABA11A8C4}">
      <dgm:prSet/>
      <dgm:spPr/>
      <dgm:t>
        <a:bodyPr/>
        <a:lstStyle/>
        <a:p>
          <a:endParaRPr lang="en-US"/>
        </a:p>
      </dgm:t>
    </dgm:pt>
    <dgm:pt modelId="{A70A0BF8-41B7-40A4-B938-8B27CD7CCB36}">
      <dgm:prSet phldrT="[Text]" custT="1"/>
      <dgm:spPr/>
      <dgm:t>
        <a:bodyPr/>
        <a:lstStyle/>
        <a:p>
          <a:r>
            <a:rPr lang="en-US" sz="1400"/>
            <a:t>Build outreach and recruitment models to recruit and train workers</a:t>
          </a:r>
        </a:p>
      </dgm:t>
    </dgm:pt>
    <dgm:pt modelId="{8FF18C87-74AE-4CA7-83B9-79B0E94FAB07}" type="parTrans" cxnId="{8505DDCE-8EDE-4AFD-8DB9-67C84E5BD959}">
      <dgm:prSet/>
      <dgm:spPr/>
      <dgm:t>
        <a:bodyPr/>
        <a:lstStyle/>
        <a:p>
          <a:endParaRPr lang="en-US"/>
        </a:p>
      </dgm:t>
    </dgm:pt>
    <dgm:pt modelId="{E5F8EA9A-71C5-49DC-8F1B-84D1D6976E49}" type="sibTrans" cxnId="{8505DDCE-8EDE-4AFD-8DB9-67C84E5BD959}">
      <dgm:prSet/>
      <dgm:spPr/>
      <dgm:t>
        <a:bodyPr/>
        <a:lstStyle/>
        <a:p>
          <a:endParaRPr lang="en-US"/>
        </a:p>
      </dgm:t>
    </dgm:pt>
    <dgm:pt modelId="{81AF44F2-6D28-4721-AA11-F3A88293335D}">
      <dgm:prSet phldrT="[Text]" custT="1"/>
      <dgm:spPr/>
      <dgm:t>
        <a:bodyPr/>
        <a:lstStyle/>
        <a:p>
          <a:r>
            <a:rPr lang="en-US" sz="1400"/>
            <a:t>Expand virtual service, skill improvement and communications tools across the region</a:t>
          </a:r>
        </a:p>
      </dgm:t>
    </dgm:pt>
    <dgm:pt modelId="{FA0EF9F4-C2E7-4254-8909-64829C1DF3AC}" type="parTrans" cxnId="{BA97C4D6-FE77-4DA8-8F25-00E60AEFE0D8}">
      <dgm:prSet/>
      <dgm:spPr/>
      <dgm:t>
        <a:bodyPr/>
        <a:lstStyle/>
        <a:p>
          <a:endParaRPr lang="en-US"/>
        </a:p>
      </dgm:t>
    </dgm:pt>
    <dgm:pt modelId="{960BBEAF-2E19-4F6D-BD27-C2684061D057}" type="sibTrans" cxnId="{BA97C4D6-FE77-4DA8-8F25-00E60AEFE0D8}">
      <dgm:prSet/>
      <dgm:spPr/>
      <dgm:t>
        <a:bodyPr/>
        <a:lstStyle/>
        <a:p>
          <a:endParaRPr lang="en-US"/>
        </a:p>
      </dgm:t>
    </dgm:pt>
    <dgm:pt modelId="{205AC446-F1E7-454F-8187-91359F07DCDB}">
      <dgm:prSet phldrT="[Text]" custT="1"/>
      <dgm:spPr/>
      <dgm:t>
        <a:bodyPr/>
        <a:lstStyle/>
        <a:p>
          <a:r>
            <a:rPr lang="en-US" sz="1400"/>
            <a:t>Identify opportunities to braid funding to support training and wrap around services</a:t>
          </a:r>
        </a:p>
      </dgm:t>
    </dgm:pt>
    <dgm:pt modelId="{30874D62-2CAE-4946-BC7D-894CEC12A0B2}" type="parTrans" cxnId="{9350FB22-3957-4905-94FD-990CBF84FE1F}">
      <dgm:prSet/>
      <dgm:spPr/>
      <dgm:t>
        <a:bodyPr/>
        <a:lstStyle/>
        <a:p>
          <a:endParaRPr lang="en-US"/>
        </a:p>
      </dgm:t>
    </dgm:pt>
    <dgm:pt modelId="{205992A0-3F7A-410D-AD7E-1B991A606C5D}" type="sibTrans" cxnId="{9350FB22-3957-4905-94FD-990CBF84FE1F}">
      <dgm:prSet/>
      <dgm:spPr/>
      <dgm:t>
        <a:bodyPr/>
        <a:lstStyle/>
        <a:p>
          <a:endParaRPr lang="en-US"/>
        </a:p>
      </dgm:t>
    </dgm:pt>
    <dgm:pt modelId="{C407335C-F8DF-4A59-BB4E-12CCAC88F6BC}">
      <dgm:prSet phldrT="[Text]" custT="1"/>
      <dgm:spPr/>
      <dgm:t>
        <a:bodyPr/>
        <a:lstStyle/>
        <a:p>
          <a:r>
            <a:rPr lang="en-US" sz="1400"/>
            <a:t>Expand Rivers East Academy model to other sectors and across the broader region</a:t>
          </a:r>
        </a:p>
      </dgm:t>
    </dgm:pt>
    <dgm:pt modelId="{2241CE0F-EC27-4EE8-B371-CD380F22823F}" type="parTrans" cxnId="{B6EA20AC-57B8-42EA-A87C-3A91568EB688}">
      <dgm:prSet/>
      <dgm:spPr/>
      <dgm:t>
        <a:bodyPr/>
        <a:lstStyle/>
        <a:p>
          <a:endParaRPr lang="en-US"/>
        </a:p>
      </dgm:t>
    </dgm:pt>
    <dgm:pt modelId="{977B562E-4116-4B5B-84D4-B440EFD1589D}" type="sibTrans" cxnId="{B6EA20AC-57B8-42EA-A87C-3A91568EB688}">
      <dgm:prSet/>
      <dgm:spPr/>
      <dgm:t>
        <a:bodyPr/>
        <a:lstStyle/>
        <a:p>
          <a:endParaRPr lang="en-US"/>
        </a:p>
      </dgm:t>
    </dgm:pt>
    <dgm:pt modelId="{3E2D346F-D638-4F17-877C-23D2C1424048}">
      <dgm:prSet phldrT="[Text]" custT="1"/>
      <dgm:spPr/>
      <dgm:t>
        <a:bodyPr/>
        <a:lstStyle/>
        <a:p>
          <a:r>
            <a:rPr lang="en-US" sz="1400"/>
            <a:t>Implement the Career Coach model for new hires and incumbent workers within industry to ensure success</a:t>
          </a:r>
        </a:p>
      </dgm:t>
    </dgm:pt>
    <dgm:pt modelId="{AC7286E2-4375-4F4E-AE87-1BB38837392A}" type="parTrans" cxnId="{76E0EA6F-A399-418D-9521-955D7885F6BE}">
      <dgm:prSet/>
      <dgm:spPr/>
      <dgm:t>
        <a:bodyPr/>
        <a:lstStyle/>
        <a:p>
          <a:endParaRPr lang="en-US"/>
        </a:p>
      </dgm:t>
    </dgm:pt>
    <dgm:pt modelId="{5F8662DB-46AE-4B0E-B4B8-B0FD362886E0}" type="sibTrans" cxnId="{76E0EA6F-A399-418D-9521-955D7885F6BE}">
      <dgm:prSet/>
      <dgm:spPr/>
      <dgm:t>
        <a:bodyPr/>
        <a:lstStyle/>
        <a:p>
          <a:endParaRPr lang="en-US"/>
        </a:p>
      </dgm:t>
    </dgm:pt>
    <dgm:pt modelId="{E46848CB-75CE-44C8-9336-FE86D0A193FE}">
      <dgm:prSet phldrT="[Text]" custT="1"/>
      <dgm:spPr/>
      <dgm:t>
        <a:bodyPr/>
        <a:lstStyle/>
        <a:p>
          <a:r>
            <a:rPr lang="en-US" sz="1400"/>
            <a:t>Build Work Based Learning models for new and existing employees </a:t>
          </a:r>
        </a:p>
      </dgm:t>
    </dgm:pt>
    <dgm:pt modelId="{30016075-807A-4449-8895-A85EB7D91360}" type="parTrans" cxnId="{6A210537-C1D4-4E99-967C-F4D432C9ADFB}">
      <dgm:prSet/>
      <dgm:spPr/>
      <dgm:t>
        <a:bodyPr/>
        <a:lstStyle/>
        <a:p>
          <a:endParaRPr lang="en-US"/>
        </a:p>
      </dgm:t>
    </dgm:pt>
    <dgm:pt modelId="{6117C106-DAEE-479E-9131-0EB3D7EF57D3}" type="sibTrans" cxnId="{6A210537-C1D4-4E99-967C-F4D432C9ADFB}">
      <dgm:prSet/>
      <dgm:spPr/>
      <dgm:t>
        <a:bodyPr/>
        <a:lstStyle/>
        <a:p>
          <a:endParaRPr lang="en-US"/>
        </a:p>
      </dgm:t>
    </dgm:pt>
    <dgm:pt modelId="{0C18AC3F-BC03-4264-A767-6D6E587E2AE9}" type="pres">
      <dgm:prSet presAssocID="{82E12F38-ACA3-4C30-B4E6-EAA1D70EDBD9}" presName="Name0" presStyleCnt="0">
        <dgm:presLayoutVars>
          <dgm:dir/>
          <dgm:animLvl val="lvl"/>
          <dgm:resizeHandles/>
        </dgm:presLayoutVars>
      </dgm:prSet>
      <dgm:spPr/>
    </dgm:pt>
    <dgm:pt modelId="{8961E09D-D718-4752-81EA-ECC48E440EC1}" type="pres">
      <dgm:prSet presAssocID="{C02CA0A1-7AEE-4462-ADFC-7CFE70CABAC1}" presName="linNode" presStyleCnt="0"/>
      <dgm:spPr/>
    </dgm:pt>
    <dgm:pt modelId="{CC14D9FE-3735-4F8A-A1FC-71C0D1A94788}" type="pres">
      <dgm:prSet presAssocID="{C02CA0A1-7AEE-4462-ADFC-7CFE70CABAC1}" presName="parentShp" presStyleLbl="node1" presStyleIdx="0" presStyleCnt="2" custScaleX="72322">
        <dgm:presLayoutVars>
          <dgm:bulletEnabled val="1"/>
        </dgm:presLayoutVars>
      </dgm:prSet>
      <dgm:spPr/>
    </dgm:pt>
    <dgm:pt modelId="{A4FAA667-D694-45DB-897A-A0EE7082ECD1}" type="pres">
      <dgm:prSet presAssocID="{C02CA0A1-7AEE-4462-ADFC-7CFE70CABAC1}" presName="childShp" presStyleLbl="bgAccFollowNode1" presStyleIdx="0" presStyleCnt="2" custScaleX="166667" custScaleY="101831">
        <dgm:presLayoutVars>
          <dgm:bulletEnabled val="1"/>
        </dgm:presLayoutVars>
      </dgm:prSet>
      <dgm:spPr/>
    </dgm:pt>
    <dgm:pt modelId="{3D28043E-BDA5-4B7B-BB19-0998BF89E03D}" type="pres">
      <dgm:prSet presAssocID="{0735CDAA-0255-475D-B9DF-90AAFF9F28BE}" presName="spacing" presStyleCnt="0"/>
      <dgm:spPr/>
    </dgm:pt>
    <dgm:pt modelId="{E3D3A104-7F46-468A-8E20-42B19D5FD688}" type="pres">
      <dgm:prSet presAssocID="{88FB1A8C-ACB0-4C64-BD60-7343A7B348AF}" presName="linNode" presStyleCnt="0"/>
      <dgm:spPr/>
    </dgm:pt>
    <dgm:pt modelId="{03343CD2-039D-4A4C-A0C5-4BED277AE20F}" type="pres">
      <dgm:prSet presAssocID="{88FB1A8C-ACB0-4C64-BD60-7343A7B348AF}" presName="parentShp" presStyleLbl="node1" presStyleIdx="1" presStyleCnt="2" custScaleX="55039" custLinFactNeighborX="-14581" custLinFactNeighborY="-646">
        <dgm:presLayoutVars>
          <dgm:bulletEnabled val="1"/>
        </dgm:presLayoutVars>
      </dgm:prSet>
      <dgm:spPr/>
    </dgm:pt>
    <dgm:pt modelId="{AF83BA65-F6BF-4E74-8271-4C269EEB3895}" type="pres">
      <dgm:prSet presAssocID="{88FB1A8C-ACB0-4C64-BD60-7343A7B348AF}" presName="childShp" presStyleLbl="bgAccFollowNode1" presStyleIdx="1" presStyleCnt="2" custScaleX="129531" custScaleY="100151">
        <dgm:presLayoutVars>
          <dgm:bulletEnabled val="1"/>
        </dgm:presLayoutVars>
      </dgm:prSet>
      <dgm:spPr/>
    </dgm:pt>
  </dgm:ptLst>
  <dgm:cxnLst>
    <dgm:cxn modelId="{4837CA07-3E84-40D2-80AE-98DC5129EECF}" srcId="{88FB1A8C-ACB0-4C64-BD60-7343A7B348AF}" destId="{8711E1AE-A690-4ACC-A8F3-D322AC7F04EE}" srcOrd="2" destOrd="0" parTransId="{E29E9035-5D61-4FF9-9B6A-2E90057567F8}" sibTransId="{D780E8D4-D064-42B4-8DA3-2F3680C72A11}"/>
    <dgm:cxn modelId="{9702EF20-B179-482D-AA45-77E24EFB3DB0}" type="presOf" srcId="{985189FE-C641-496B-8C60-75BC46577587}" destId="{A4FAA667-D694-45DB-897A-A0EE7082ECD1}" srcOrd="0" destOrd="0" presId="urn:microsoft.com/office/officeart/2005/8/layout/vList6"/>
    <dgm:cxn modelId="{9350FB22-3957-4905-94FD-990CBF84FE1F}" srcId="{C02CA0A1-7AEE-4462-ADFC-7CFE70CABAC1}" destId="{205AC446-F1E7-454F-8187-91359F07DCDB}" srcOrd="4" destOrd="0" parTransId="{30874D62-2CAE-4946-BC7D-894CEC12A0B2}" sibTransId="{205992A0-3F7A-410D-AD7E-1B991A606C5D}"/>
    <dgm:cxn modelId="{6A210537-C1D4-4E99-967C-F4D432C9ADFB}" srcId="{88FB1A8C-ACB0-4C64-BD60-7343A7B348AF}" destId="{E46848CB-75CE-44C8-9336-FE86D0A193FE}" srcOrd="4" destOrd="0" parTransId="{30016075-807A-4449-8895-A85EB7D91360}" sibTransId="{6117C106-DAEE-479E-9131-0EB3D7EF57D3}"/>
    <dgm:cxn modelId="{8F14DD3E-7C4C-4A0A-910F-88D162CDD29A}" type="presOf" srcId="{C407335C-F8DF-4A59-BB4E-12CCAC88F6BC}" destId="{AF83BA65-F6BF-4E74-8271-4C269EEB3895}" srcOrd="0" destOrd="1" presId="urn:microsoft.com/office/officeart/2005/8/layout/vList6"/>
    <dgm:cxn modelId="{5EFD9A65-BA4A-456A-8967-215F19C1F91B}" srcId="{82E12F38-ACA3-4C30-B4E6-EAA1D70EDBD9}" destId="{88FB1A8C-ACB0-4C64-BD60-7343A7B348AF}" srcOrd="1" destOrd="0" parTransId="{65F1E915-1861-4878-906C-194C1E8DE6CB}" sibTransId="{52D38799-B12C-4546-A705-5D7702A36A4D}"/>
    <dgm:cxn modelId="{B97CD34A-9510-4FB9-8D05-8E8ABA11A8C4}" srcId="{C02CA0A1-7AEE-4462-ADFC-7CFE70CABAC1}" destId="{1F016443-1092-4722-AE10-5581ED0DB8C2}" srcOrd="1" destOrd="0" parTransId="{DB8E45A5-8490-4A54-A724-04B36B22901F}" sibTransId="{3C4CE005-3F88-4ABC-8427-D660A8AEF134}"/>
    <dgm:cxn modelId="{76E0EA6F-A399-418D-9521-955D7885F6BE}" srcId="{88FB1A8C-ACB0-4C64-BD60-7343A7B348AF}" destId="{3E2D346F-D638-4F17-877C-23D2C1424048}" srcOrd="3" destOrd="0" parTransId="{AC7286E2-4375-4F4E-AE87-1BB38837392A}" sibTransId="{5F8662DB-46AE-4B0E-B4B8-B0FD362886E0}"/>
    <dgm:cxn modelId="{94B55770-569E-46A7-AC82-F0F3F1C067DE}" type="presOf" srcId="{88FB1A8C-ACB0-4C64-BD60-7343A7B348AF}" destId="{03343CD2-039D-4A4C-A0C5-4BED277AE20F}" srcOrd="0" destOrd="0" presId="urn:microsoft.com/office/officeart/2005/8/layout/vList6"/>
    <dgm:cxn modelId="{BFEFEF53-5DF0-4CCB-BE5A-C4B946D32E61}" type="presOf" srcId="{1F016443-1092-4722-AE10-5581ED0DB8C2}" destId="{A4FAA667-D694-45DB-897A-A0EE7082ECD1}" srcOrd="0" destOrd="1" presId="urn:microsoft.com/office/officeart/2005/8/layout/vList6"/>
    <dgm:cxn modelId="{9331E175-3FB4-4252-BB20-71624EAD4ECC}" srcId="{88FB1A8C-ACB0-4C64-BD60-7343A7B348AF}" destId="{6A7BC135-19BD-43ED-A531-EAD5FFDFE978}" srcOrd="0" destOrd="0" parTransId="{C478FB82-A58D-40BD-830A-8CAA6E3242B1}" sibTransId="{2AD62497-98B6-4498-A499-9E2C754F3C91}"/>
    <dgm:cxn modelId="{854A2385-1A1A-4512-BE40-4CDDB3929392}" type="presOf" srcId="{82E12F38-ACA3-4C30-B4E6-EAA1D70EDBD9}" destId="{0C18AC3F-BC03-4264-A767-6D6E587E2AE9}" srcOrd="0" destOrd="0" presId="urn:microsoft.com/office/officeart/2005/8/layout/vList6"/>
    <dgm:cxn modelId="{C54BD191-9175-4548-9A51-AC0DD956A56D}" type="presOf" srcId="{C02CA0A1-7AEE-4462-ADFC-7CFE70CABAC1}" destId="{CC14D9FE-3735-4F8A-A1FC-71C0D1A94788}" srcOrd="0" destOrd="0" presId="urn:microsoft.com/office/officeart/2005/8/layout/vList6"/>
    <dgm:cxn modelId="{408DCB96-5C18-4083-985D-2906B6618312}" type="presOf" srcId="{205AC446-F1E7-454F-8187-91359F07DCDB}" destId="{A4FAA667-D694-45DB-897A-A0EE7082ECD1}" srcOrd="0" destOrd="4" presId="urn:microsoft.com/office/officeart/2005/8/layout/vList6"/>
    <dgm:cxn modelId="{8B79BCAB-989E-4C6C-8C07-DFB55138DC23}" type="presOf" srcId="{8711E1AE-A690-4ACC-A8F3-D322AC7F04EE}" destId="{AF83BA65-F6BF-4E74-8271-4C269EEB3895}" srcOrd="0" destOrd="2" presId="urn:microsoft.com/office/officeart/2005/8/layout/vList6"/>
    <dgm:cxn modelId="{B6EA20AC-57B8-42EA-A87C-3A91568EB688}" srcId="{88FB1A8C-ACB0-4C64-BD60-7343A7B348AF}" destId="{C407335C-F8DF-4A59-BB4E-12CCAC88F6BC}" srcOrd="1" destOrd="0" parTransId="{2241CE0F-EC27-4EE8-B371-CD380F22823F}" sibTransId="{977B562E-4116-4B5B-84D4-B440EFD1589D}"/>
    <dgm:cxn modelId="{58D3F1C0-078A-4BA8-8528-032D6DAB6DA7}" type="presOf" srcId="{3E2D346F-D638-4F17-877C-23D2C1424048}" destId="{AF83BA65-F6BF-4E74-8271-4C269EEB3895}" srcOrd="0" destOrd="3" presId="urn:microsoft.com/office/officeart/2005/8/layout/vList6"/>
    <dgm:cxn modelId="{6A4637C3-D2D8-410E-A2A5-6E7B3EA621F0}" srcId="{82E12F38-ACA3-4C30-B4E6-EAA1D70EDBD9}" destId="{C02CA0A1-7AEE-4462-ADFC-7CFE70CABAC1}" srcOrd="0" destOrd="0" parTransId="{10701601-0D77-40FD-977A-55710495A52A}" sibTransId="{0735CDAA-0255-475D-B9DF-90AAFF9F28BE}"/>
    <dgm:cxn modelId="{3694C8C8-BDFB-46C0-90F8-23834FFCA5A7}" type="presOf" srcId="{E46848CB-75CE-44C8-9336-FE86D0A193FE}" destId="{AF83BA65-F6BF-4E74-8271-4C269EEB3895}" srcOrd="0" destOrd="4" presId="urn:microsoft.com/office/officeart/2005/8/layout/vList6"/>
    <dgm:cxn modelId="{2CAC97CC-B5C1-4A6E-94B5-51833826C7FC}" type="presOf" srcId="{6A7BC135-19BD-43ED-A531-EAD5FFDFE978}" destId="{AF83BA65-F6BF-4E74-8271-4C269EEB3895}" srcOrd="0" destOrd="0" presId="urn:microsoft.com/office/officeart/2005/8/layout/vList6"/>
    <dgm:cxn modelId="{8505DDCE-8EDE-4AFD-8DB9-67C84E5BD959}" srcId="{C02CA0A1-7AEE-4462-ADFC-7CFE70CABAC1}" destId="{A70A0BF8-41B7-40A4-B938-8B27CD7CCB36}" srcOrd="2" destOrd="0" parTransId="{8FF18C87-74AE-4CA7-83B9-79B0E94FAB07}" sibTransId="{E5F8EA9A-71C5-49DC-8F1B-84D1D6976E49}"/>
    <dgm:cxn modelId="{BA97C4D6-FE77-4DA8-8F25-00E60AEFE0D8}" srcId="{C02CA0A1-7AEE-4462-ADFC-7CFE70CABAC1}" destId="{81AF44F2-6D28-4721-AA11-F3A88293335D}" srcOrd="3" destOrd="0" parTransId="{FA0EF9F4-C2E7-4254-8909-64829C1DF3AC}" sibTransId="{960BBEAF-2E19-4F6D-BD27-C2684061D057}"/>
    <dgm:cxn modelId="{3E2692DE-773B-4F7E-9119-8D398108460B}" srcId="{C02CA0A1-7AEE-4462-ADFC-7CFE70CABAC1}" destId="{985189FE-C641-496B-8C60-75BC46577587}" srcOrd="0" destOrd="0" parTransId="{E5DE9032-9E14-45E2-86B5-5F4DD2FB3F55}" sibTransId="{8BCA34D0-96C6-430C-BD3B-1EA79BE7CFC4}"/>
    <dgm:cxn modelId="{F70014F5-2A63-48C8-BBF9-F5184D68FFBF}" type="presOf" srcId="{A70A0BF8-41B7-40A4-B938-8B27CD7CCB36}" destId="{A4FAA667-D694-45DB-897A-A0EE7082ECD1}" srcOrd="0" destOrd="2" presId="urn:microsoft.com/office/officeart/2005/8/layout/vList6"/>
    <dgm:cxn modelId="{CA90D4F6-7947-4027-93F7-3163F6C49AF0}" type="presOf" srcId="{81AF44F2-6D28-4721-AA11-F3A88293335D}" destId="{A4FAA667-D694-45DB-897A-A0EE7082ECD1}" srcOrd="0" destOrd="3" presId="urn:microsoft.com/office/officeart/2005/8/layout/vList6"/>
    <dgm:cxn modelId="{E46C2CBF-DF96-421C-BC71-9C6978FDA4BB}" type="presParOf" srcId="{0C18AC3F-BC03-4264-A767-6D6E587E2AE9}" destId="{8961E09D-D718-4752-81EA-ECC48E440EC1}" srcOrd="0" destOrd="0" presId="urn:microsoft.com/office/officeart/2005/8/layout/vList6"/>
    <dgm:cxn modelId="{AEA4CE23-7DCA-4232-BA7D-4BA7BE8B259B}" type="presParOf" srcId="{8961E09D-D718-4752-81EA-ECC48E440EC1}" destId="{CC14D9FE-3735-4F8A-A1FC-71C0D1A94788}" srcOrd="0" destOrd="0" presId="urn:microsoft.com/office/officeart/2005/8/layout/vList6"/>
    <dgm:cxn modelId="{A0BFB2DD-C2F7-4360-B33E-E7B72E07053B}" type="presParOf" srcId="{8961E09D-D718-4752-81EA-ECC48E440EC1}" destId="{A4FAA667-D694-45DB-897A-A0EE7082ECD1}" srcOrd="1" destOrd="0" presId="urn:microsoft.com/office/officeart/2005/8/layout/vList6"/>
    <dgm:cxn modelId="{B318EDDB-E1A5-4356-AECD-970FE48A548B}" type="presParOf" srcId="{0C18AC3F-BC03-4264-A767-6D6E587E2AE9}" destId="{3D28043E-BDA5-4B7B-BB19-0998BF89E03D}" srcOrd="1" destOrd="0" presId="urn:microsoft.com/office/officeart/2005/8/layout/vList6"/>
    <dgm:cxn modelId="{AC0D6DE4-F358-4B5D-9F41-C7F4E32D083E}" type="presParOf" srcId="{0C18AC3F-BC03-4264-A767-6D6E587E2AE9}" destId="{E3D3A104-7F46-468A-8E20-42B19D5FD688}" srcOrd="2" destOrd="0" presId="urn:microsoft.com/office/officeart/2005/8/layout/vList6"/>
    <dgm:cxn modelId="{643E6C68-BEC5-4DAA-A24A-38183C20EA7A}" type="presParOf" srcId="{E3D3A104-7F46-468A-8E20-42B19D5FD688}" destId="{03343CD2-039D-4A4C-A0C5-4BED277AE20F}" srcOrd="0" destOrd="0" presId="urn:microsoft.com/office/officeart/2005/8/layout/vList6"/>
    <dgm:cxn modelId="{614E8959-9E19-42DD-8606-E869A8F23307}" type="presParOf" srcId="{E3D3A104-7F46-468A-8E20-42B19D5FD688}" destId="{AF83BA65-F6BF-4E74-8271-4C269EEB3895}" srcOrd="1" destOrd="0" presId="urn:microsoft.com/office/officeart/2005/8/layout/vList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FAA667-D694-45DB-897A-A0EE7082ECD1}">
      <dsp:nvSpPr>
        <dsp:cNvPr id="0" name=""/>
        <dsp:cNvSpPr/>
      </dsp:nvSpPr>
      <dsp:spPr>
        <a:xfrm>
          <a:off x="1932907" y="324"/>
          <a:ext cx="6662693" cy="2511681"/>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US" sz="1400" kern="1200"/>
            <a:t>Build employer collaboratives to determine focus areas/common pain points of the current and future talent pipeline</a:t>
          </a:r>
        </a:p>
        <a:p>
          <a:pPr marL="114300" lvl="1" indent="-114300" algn="l" defTabSz="622300">
            <a:lnSpc>
              <a:spcPct val="90000"/>
            </a:lnSpc>
            <a:spcBef>
              <a:spcPct val="0"/>
            </a:spcBef>
            <a:spcAft>
              <a:spcPct val="15000"/>
            </a:spcAft>
            <a:buChar char="•"/>
          </a:pPr>
          <a:r>
            <a:rPr lang="en-US" sz="1400" kern="1200"/>
            <a:t>Expand partner collaboratives to align training programs to employer needs</a:t>
          </a:r>
        </a:p>
        <a:p>
          <a:pPr marL="114300" lvl="1" indent="-114300" algn="l" defTabSz="622300">
            <a:lnSpc>
              <a:spcPct val="90000"/>
            </a:lnSpc>
            <a:spcBef>
              <a:spcPct val="0"/>
            </a:spcBef>
            <a:spcAft>
              <a:spcPct val="15000"/>
            </a:spcAft>
            <a:buChar char="•"/>
          </a:pPr>
          <a:r>
            <a:rPr lang="en-US" sz="1400" kern="1200"/>
            <a:t>Build outreach and recruitment models to recruit and train workers</a:t>
          </a:r>
        </a:p>
        <a:p>
          <a:pPr marL="114300" lvl="1" indent="-114300" algn="l" defTabSz="622300">
            <a:lnSpc>
              <a:spcPct val="90000"/>
            </a:lnSpc>
            <a:spcBef>
              <a:spcPct val="0"/>
            </a:spcBef>
            <a:spcAft>
              <a:spcPct val="15000"/>
            </a:spcAft>
            <a:buChar char="•"/>
          </a:pPr>
          <a:r>
            <a:rPr lang="en-US" sz="1400" kern="1200"/>
            <a:t>Expand virtual service, skill improvement and communications tools across the region</a:t>
          </a:r>
        </a:p>
        <a:p>
          <a:pPr marL="114300" lvl="1" indent="-114300" algn="l" defTabSz="622300">
            <a:lnSpc>
              <a:spcPct val="90000"/>
            </a:lnSpc>
            <a:spcBef>
              <a:spcPct val="0"/>
            </a:spcBef>
            <a:spcAft>
              <a:spcPct val="15000"/>
            </a:spcAft>
            <a:buChar char="•"/>
          </a:pPr>
          <a:r>
            <a:rPr lang="en-US" sz="1400" kern="1200"/>
            <a:t>Identify opportunities to braid funding to support training and wrap around services</a:t>
          </a:r>
        </a:p>
      </dsp:txBody>
      <dsp:txXfrm>
        <a:off x="1932907" y="314284"/>
        <a:ext cx="5720813" cy="1883761"/>
      </dsp:txXfrm>
    </dsp:sp>
    <dsp:sp modelId="{CC14D9FE-3735-4F8A-A1FC-71C0D1A94788}">
      <dsp:nvSpPr>
        <dsp:cNvPr id="0" name=""/>
        <dsp:cNvSpPr/>
      </dsp:nvSpPr>
      <dsp:spPr>
        <a:xfrm>
          <a:off x="5474" y="22905"/>
          <a:ext cx="1927433" cy="246651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US" sz="1800" kern="1200"/>
            <a:t>Program Design</a:t>
          </a:r>
        </a:p>
        <a:p>
          <a:pPr marL="0" lvl="0" indent="0" algn="ctr" defTabSz="800100">
            <a:lnSpc>
              <a:spcPct val="90000"/>
            </a:lnSpc>
            <a:spcBef>
              <a:spcPct val="0"/>
            </a:spcBef>
            <a:spcAft>
              <a:spcPct val="35000"/>
            </a:spcAft>
            <a:buNone/>
          </a:pPr>
          <a:r>
            <a:rPr lang="en-US" sz="1800" kern="1200"/>
            <a:t>(Year 1)</a:t>
          </a:r>
        </a:p>
      </dsp:txBody>
      <dsp:txXfrm>
        <a:off x="99564" y="116995"/>
        <a:ext cx="1739253" cy="2278339"/>
      </dsp:txXfrm>
    </dsp:sp>
    <dsp:sp modelId="{AF83BA65-F6BF-4E74-8271-4C269EEB3895}">
      <dsp:nvSpPr>
        <dsp:cNvPr id="0" name=""/>
        <dsp:cNvSpPr/>
      </dsp:nvSpPr>
      <dsp:spPr>
        <a:xfrm>
          <a:off x="1907348" y="2758657"/>
          <a:ext cx="6678107" cy="247024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US" sz="1400" kern="1200"/>
            <a:t>Launch an Institute model for training specific to employer needs with paid training time for participants</a:t>
          </a:r>
        </a:p>
        <a:p>
          <a:pPr marL="114300" lvl="1" indent="-114300" algn="l" defTabSz="622300">
            <a:lnSpc>
              <a:spcPct val="90000"/>
            </a:lnSpc>
            <a:spcBef>
              <a:spcPct val="0"/>
            </a:spcBef>
            <a:spcAft>
              <a:spcPct val="15000"/>
            </a:spcAft>
            <a:buChar char="•"/>
          </a:pPr>
          <a:r>
            <a:rPr lang="en-US" sz="1400" kern="1200"/>
            <a:t>Expand Rivers East Academy model to other sectors and across the broader region</a:t>
          </a:r>
        </a:p>
        <a:p>
          <a:pPr marL="114300" lvl="1" indent="-114300" algn="l" defTabSz="622300">
            <a:lnSpc>
              <a:spcPct val="90000"/>
            </a:lnSpc>
            <a:spcBef>
              <a:spcPct val="0"/>
            </a:spcBef>
            <a:spcAft>
              <a:spcPct val="15000"/>
            </a:spcAft>
            <a:buChar char="•"/>
          </a:pPr>
          <a:r>
            <a:rPr lang="en-US" sz="1400" kern="1200"/>
            <a:t>Expand "Made In", #WorkLocal and NC Simulation Station models to all counties across the Northeast</a:t>
          </a:r>
        </a:p>
        <a:p>
          <a:pPr marL="114300" lvl="1" indent="-114300" algn="l" defTabSz="622300">
            <a:lnSpc>
              <a:spcPct val="90000"/>
            </a:lnSpc>
            <a:spcBef>
              <a:spcPct val="0"/>
            </a:spcBef>
            <a:spcAft>
              <a:spcPct val="15000"/>
            </a:spcAft>
            <a:buChar char="•"/>
          </a:pPr>
          <a:r>
            <a:rPr lang="en-US" sz="1400" kern="1200"/>
            <a:t>Implement the Career Coach model for new hires and incumbent workers within industry to ensure success</a:t>
          </a:r>
        </a:p>
        <a:p>
          <a:pPr marL="114300" lvl="1" indent="-114300" algn="l" defTabSz="622300">
            <a:lnSpc>
              <a:spcPct val="90000"/>
            </a:lnSpc>
            <a:spcBef>
              <a:spcPct val="0"/>
            </a:spcBef>
            <a:spcAft>
              <a:spcPct val="15000"/>
            </a:spcAft>
            <a:buChar char="•"/>
          </a:pPr>
          <a:r>
            <a:rPr lang="en-US" sz="1400" kern="1200"/>
            <a:t>Build Work Based Learning models for new and existing employees </a:t>
          </a:r>
        </a:p>
      </dsp:txBody>
      <dsp:txXfrm>
        <a:off x="1907348" y="3067437"/>
        <a:ext cx="5751766" cy="1852683"/>
      </dsp:txXfrm>
    </dsp:sp>
    <dsp:sp modelId="{03343CD2-039D-4A4C-A0C5-4BED277AE20F}">
      <dsp:nvSpPr>
        <dsp:cNvPr id="0" name=""/>
        <dsp:cNvSpPr/>
      </dsp:nvSpPr>
      <dsp:spPr>
        <a:xfrm>
          <a:off x="0" y="2744585"/>
          <a:ext cx="1891729" cy="246651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US" sz="1800" kern="1200"/>
            <a:t>Program Implementation </a:t>
          </a:r>
        </a:p>
        <a:p>
          <a:pPr marL="0" lvl="0" indent="0" algn="ctr" defTabSz="800100">
            <a:lnSpc>
              <a:spcPct val="90000"/>
            </a:lnSpc>
            <a:spcBef>
              <a:spcPct val="0"/>
            </a:spcBef>
            <a:spcAft>
              <a:spcPct val="35000"/>
            </a:spcAft>
            <a:buNone/>
          </a:pPr>
          <a:r>
            <a:rPr lang="en-US" sz="1800" kern="1200"/>
            <a:t>(Year 2 &amp; 3)</a:t>
          </a:r>
        </a:p>
      </dsp:txBody>
      <dsp:txXfrm>
        <a:off x="92347" y="2836932"/>
        <a:ext cx="1707035" cy="2281825"/>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Bowen</dc:creator>
  <cp:keywords/>
  <dc:description/>
  <cp:lastModifiedBy>Jennie Bowen</cp:lastModifiedBy>
  <cp:revision>4</cp:revision>
  <cp:lastPrinted>2021-11-17T21:26:00Z</cp:lastPrinted>
  <dcterms:created xsi:type="dcterms:W3CDTF">2021-11-17T21:13:00Z</dcterms:created>
  <dcterms:modified xsi:type="dcterms:W3CDTF">2021-11-17T21:27:00Z</dcterms:modified>
</cp:coreProperties>
</file>