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22CC" w14:textId="77777777" w:rsidR="00C30EC4" w:rsidRDefault="00C30EC4" w:rsidP="00C30EC4">
      <w:r>
        <w:t>Dear Participants!</w:t>
      </w:r>
    </w:p>
    <w:p w14:paraId="4C47A1E8" w14:textId="77777777" w:rsidR="00C30EC4" w:rsidRDefault="00C30EC4" w:rsidP="00C30EC4"/>
    <w:p w14:paraId="731B2B27" w14:textId="77777777" w:rsidR="00C30EC4" w:rsidRDefault="00C30EC4" w:rsidP="00C30EC4">
      <w:r>
        <w:t>Thank you again for taking part in our 2</w:t>
      </w:r>
      <w:r>
        <w:rPr>
          <w:vertAlign w:val="superscript"/>
        </w:rPr>
        <w:t>nd</w:t>
      </w:r>
      <w:r>
        <w:t xml:space="preserve"> Annual Networking Redesigned event.  We have --- participants from --- agencies across our </w:t>
      </w:r>
      <w:proofErr w:type="gramStart"/>
      <w:r>
        <w:t>5 county</w:t>
      </w:r>
      <w:proofErr w:type="gramEnd"/>
      <w:r>
        <w:t xml:space="preserve"> region who are able to join us for this opportunity to learn more about our organizations and work on building relationships with agency personnel in our region.  Our hope is that through this exercise you will develop and/or grow relationships with other participants which in turn can help you better assist your clients/customers/students, which in turn helps our communities!</w:t>
      </w:r>
    </w:p>
    <w:p w14:paraId="74536A41" w14:textId="77777777" w:rsidR="00C30EC4" w:rsidRDefault="00C30EC4" w:rsidP="00C30EC4"/>
    <w:p w14:paraId="3F203FD1" w14:textId="77777777" w:rsidR="00C30EC4" w:rsidRDefault="00C30EC4" w:rsidP="00C30EC4">
      <w:r>
        <w:t xml:space="preserve">Attached you will find the Introduction slide deck along with the Bingo card.  Use the slide deck to help you figure out which participants fit the bingo clues for you. The goal is to make a horizontal, </w:t>
      </w:r>
      <w:proofErr w:type="gramStart"/>
      <w:r>
        <w:t>vertical</w:t>
      </w:r>
      <w:proofErr w:type="gramEnd"/>
      <w:r>
        <w:t xml:space="preserve"> or diagonal bingo by networking with 4-5 (depends on if you use the FREE space) representatives on Thursday, July 16.  Most participants are available for chat via the Virtual Career Fair platform at some point between the hours of 10am-2pm, and nearly everyone is also available by email that day.  This information should be noted on their slide. *</w:t>
      </w:r>
      <w:r>
        <w:rPr>
          <w:b/>
          <w:bCs/>
        </w:rPr>
        <w:t xml:space="preserve">If the slide </w:t>
      </w:r>
      <w:proofErr w:type="gramStart"/>
      <w:r>
        <w:rPr>
          <w:b/>
          <w:bCs/>
        </w:rPr>
        <w:t>doesn’t</w:t>
      </w:r>
      <w:proofErr w:type="gramEnd"/>
      <w:r>
        <w:rPr>
          <w:b/>
          <w:bCs/>
        </w:rPr>
        <w:t xml:space="preserve"> have the information you seek, contact the participant on the day of the event to ask for more information</w:t>
      </w:r>
      <w:r>
        <w:t>*</w:t>
      </w:r>
    </w:p>
    <w:p w14:paraId="533D06AC" w14:textId="77777777" w:rsidR="00C30EC4" w:rsidRDefault="00C30EC4" w:rsidP="00C30EC4"/>
    <w:p w14:paraId="6735D4D7" w14:textId="77777777" w:rsidR="00C30EC4" w:rsidRDefault="00C30EC4" w:rsidP="00C30EC4">
      <w:r>
        <w:t xml:space="preserve">On the day of the event, you will receive a link to a google form with the following questions. You will be asked to briefly answer these questions for all 4-5 contacts you make. Once your completed google form is received </w:t>
      </w:r>
      <w:r>
        <w:rPr>
          <w:b/>
          <w:bCs/>
          <w:u w:val="single"/>
        </w:rPr>
        <w:t>(deadline is Friday, July 17)</w:t>
      </w:r>
      <w:r>
        <w:t xml:space="preserve"> you will be entered into the drawing for door prizes.  You will also receive a link for the evaluation. Please complete the evaluation form so we will know how to best plan our next event!</w:t>
      </w:r>
    </w:p>
    <w:p w14:paraId="17332C93" w14:textId="77777777" w:rsidR="00C30EC4" w:rsidRDefault="00C30EC4" w:rsidP="00C30EC4"/>
    <w:p w14:paraId="2141CF88" w14:textId="77777777" w:rsidR="00C30EC4" w:rsidRDefault="00C30EC4" w:rsidP="00C30EC4">
      <w:pPr>
        <w:pStyle w:val="xmsonormal"/>
        <w:rPr>
          <w:i/>
          <w:iCs/>
        </w:rPr>
      </w:pPr>
      <w:r>
        <w:rPr>
          <w:i/>
          <w:iCs/>
        </w:rPr>
        <w:t xml:space="preserve">List 2 to 3 next steps for connecting with this agency.  </w:t>
      </w:r>
    </w:p>
    <w:p w14:paraId="74C35CDC" w14:textId="77777777" w:rsidR="00C30EC4" w:rsidRDefault="00C30EC4" w:rsidP="00C30EC4">
      <w:pPr>
        <w:pStyle w:val="xmsonormal"/>
        <w:rPr>
          <w:i/>
          <w:iCs/>
        </w:rPr>
      </w:pPr>
      <w:r>
        <w:rPr>
          <w:i/>
          <w:iCs/>
        </w:rPr>
        <w:t> </w:t>
      </w:r>
    </w:p>
    <w:p w14:paraId="05CE5691" w14:textId="77777777" w:rsidR="00C30EC4" w:rsidRDefault="00C30EC4" w:rsidP="00C30EC4">
      <w:pPr>
        <w:pStyle w:val="xmsonormal"/>
        <w:rPr>
          <w:i/>
          <w:iCs/>
        </w:rPr>
      </w:pPr>
      <w:r>
        <w:rPr>
          <w:i/>
          <w:iCs/>
        </w:rPr>
        <w:t>How can your new contact and his/her services help your clients/participants?</w:t>
      </w:r>
    </w:p>
    <w:p w14:paraId="57DBA8DB" w14:textId="77777777" w:rsidR="00C30EC4" w:rsidRDefault="00C30EC4" w:rsidP="00C30EC4">
      <w:pPr>
        <w:pStyle w:val="xmsonormal"/>
        <w:rPr>
          <w:i/>
          <w:iCs/>
        </w:rPr>
      </w:pPr>
      <w:r>
        <w:rPr>
          <w:i/>
          <w:iCs/>
        </w:rPr>
        <w:t> </w:t>
      </w:r>
    </w:p>
    <w:p w14:paraId="20E9AB88" w14:textId="77777777" w:rsidR="00C30EC4" w:rsidRDefault="00C30EC4" w:rsidP="00C30EC4">
      <w:pPr>
        <w:pStyle w:val="xmsonormal"/>
        <w:rPr>
          <w:i/>
          <w:iCs/>
        </w:rPr>
      </w:pPr>
      <w:r>
        <w:rPr>
          <w:i/>
          <w:iCs/>
        </w:rPr>
        <w:t>What are some services this person/org. provides that you did not know about before today’s activity?</w:t>
      </w:r>
    </w:p>
    <w:p w14:paraId="3F664F4E" w14:textId="77777777" w:rsidR="00C30EC4" w:rsidRDefault="00C30EC4" w:rsidP="00C30EC4"/>
    <w:p w14:paraId="52FD4770" w14:textId="77777777" w:rsidR="00C30EC4" w:rsidRDefault="00C30EC4" w:rsidP="00C30EC4">
      <w:r>
        <w:t>On Monday, July 20</w:t>
      </w:r>
      <w:r>
        <w:rPr>
          <w:vertAlign w:val="superscript"/>
        </w:rPr>
        <w:t>th</w:t>
      </w:r>
      <w:r>
        <w:t xml:space="preserve">, we will send a follow-up email which will include information on who has won the door prizes. We will then begin </w:t>
      </w:r>
      <w:proofErr w:type="gramStart"/>
      <w:r>
        <w:t>making arrangements</w:t>
      </w:r>
      <w:proofErr w:type="gramEnd"/>
      <w:r>
        <w:t xml:space="preserve"> to deliver them.  We would like to take this opportunity to thank our sponsors. We literally could not have done this without Rivers East Workforce Development Board allowing us to utilize their Virtual Career Fair Platform. Also, we have gift cards and other items donated by Perfect Perks &amp; Micki’s Munchies (Washington), Martin County Chamber of Commerce, Chic Fil A, Starbucks, Pitt Area Transit and </w:t>
      </w:r>
      <w:proofErr w:type="spellStart"/>
      <w:r>
        <w:t>Traitify</w:t>
      </w:r>
      <w:proofErr w:type="spellEnd"/>
      <w:r>
        <w:t xml:space="preserve">. </w:t>
      </w:r>
    </w:p>
    <w:p w14:paraId="59AA874D" w14:textId="77777777" w:rsidR="00C30EC4" w:rsidRDefault="00C30EC4" w:rsidP="00C30EC4"/>
    <w:p w14:paraId="7E157939" w14:textId="77777777" w:rsidR="00C30EC4" w:rsidRDefault="00C30EC4" w:rsidP="00C30EC4"/>
    <w:p w14:paraId="18D88143" w14:textId="2A24C207" w:rsidR="00C30EC4" w:rsidRDefault="00C30EC4" w:rsidP="00C30EC4">
      <w:r>
        <w:lastRenderedPageBreak/>
        <w:t> </w:t>
      </w:r>
      <w:r>
        <w:rPr>
          <w:noProof/>
        </w:rPr>
        <w:drawing>
          <wp:inline distT="0" distB="0" distL="0" distR="0" wp14:anchorId="5632C3D0" wp14:editId="74422F7D">
            <wp:extent cx="1352550" cy="971550"/>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r>
        <w:t> </w:t>
      </w:r>
      <w:r>
        <w:rPr>
          <w:noProof/>
        </w:rPr>
        <w:drawing>
          <wp:inline distT="0" distB="0" distL="0" distR="0" wp14:anchorId="748EF679" wp14:editId="5CF77D5A">
            <wp:extent cx="104775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t> </w:t>
      </w:r>
      <w:r>
        <w:rPr>
          <w:noProof/>
        </w:rPr>
        <w:drawing>
          <wp:inline distT="0" distB="0" distL="0" distR="0" wp14:anchorId="2B928016" wp14:editId="2C7F6F68">
            <wp:extent cx="17430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43075" cy="666750"/>
                    </a:xfrm>
                    <a:prstGeom prst="rect">
                      <a:avLst/>
                    </a:prstGeom>
                    <a:noFill/>
                    <a:ln>
                      <a:noFill/>
                    </a:ln>
                  </pic:spPr>
                </pic:pic>
              </a:graphicData>
            </a:graphic>
          </wp:inline>
        </w:drawing>
      </w:r>
      <w:r>
        <w:t> </w:t>
      </w:r>
      <w:r>
        <w:rPr>
          <w:noProof/>
        </w:rPr>
        <w:drawing>
          <wp:inline distT="0" distB="0" distL="0" distR="0" wp14:anchorId="2E4896D9" wp14:editId="0BE0B885">
            <wp:extent cx="18002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inline>
        </w:drawing>
      </w:r>
      <w:r>
        <w:t> </w:t>
      </w:r>
      <w:r>
        <w:rPr>
          <w:noProof/>
        </w:rPr>
        <w:drawing>
          <wp:inline distT="0" distB="0" distL="0" distR="0" wp14:anchorId="31CFC7EB" wp14:editId="1646F7EE">
            <wp:extent cx="11239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r>
        <w:t> </w:t>
      </w:r>
      <w:r>
        <w:rPr>
          <w:noProof/>
        </w:rPr>
        <w:drawing>
          <wp:inline distT="0" distB="0" distL="0" distR="0" wp14:anchorId="0B3547FC" wp14:editId="33FA5AE8">
            <wp:extent cx="14954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inline>
        </w:drawing>
      </w:r>
      <w:r>
        <w:t>  </w:t>
      </w:r>
      <w:r>
        <w:rPr>
          <w:noProof/>
        </w:rPr>
        <w:drawing>
          <wp:inline distT="0" distB="0" distL="0" distR="0" wp14:anchorId="16173836" wp14:editId="3BB5E83A">
            <wp:extent cx="914400" cy="914400"/>
            <wp:effectExtent l="0" t="0" r="0" b="0"/>
            <wp:docPr id="1" name="Picture 1" descr="A picture containing photo, wearing, eat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photo, wearing, eating, standing&#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w:t>
      </w:r>
    </w:p>
    <w:p w14:paraId="44E39D10" w14:textId="77777777" w:rsidR="00C30EC4" w:rsidRDefault="00C30EC4" w:rsidP="00C30EC4"/>
    <w:p w14:paraId="6B0D51B7" w14:textId="77777777" w:rsidR="00C30EC4" w:rsidRDefault="00C30EC4" w:rsidP="00C30EC4">
      <w:r>
        <w:t xml:space="preserve">We look forward to a great networking experience with you all.  Please </w:t>
      </w:r>
      <w:proofErr w:type="gramStart"/>
      <w:r>
        <w:t>don’t</w:t>
      </w:r>
      <w:proofErr w:type="gramEnd"/>
      <w:r>
        <w:t xml:space="preserve"> hesitate to reach out if you have any questions.</w:t>
      </w:r>
    </w:p>
    <w:p w14:paraId="7904D0B0" w14:textId="77777777" w:rsidR="00C30EC4" w:rsidRDefault="00C30EC4" w:rsidP="00C30EC4"/>
    <w:p w14:paraId="48C6EFD7" w14:textId="77777777" w:rsidR="00C30EC4" w:rsidRDefault="00C30EC4" w:rsidP="00C30EC4">
      <w:r>
        <w:t>Sincerely,</w:t>
      </w:r>
    </w:p>
    <w:p w14:paraId="12EBE758" w14:textId="77777777" w:rsidR="00C30EC4" w:rsidRDefault="00C30EC4" w:rsidP="00C30EC4"/>
    <w:p w14:paraId="7F16E572" w14:textId="77777777" w:rsidR="00C30EC4" w:rsidRDefault="00C30EC4" w:rsidP="00C30EC4">
      <w:pPr>
        <w:rPr>
          <w:i/>
          <w:iCs/>
        </w:rPr>
      </w:pPr>
      <w:r>
        <w:rPr>
          <w:i/>
          <w:iCs/>
        </w:rPr>
        <w:t xml:space="preserve">The Networking Redesigned team </w:t>
      </w:r>
    </w:p>
    <w:p w14:paraId="2C6D3562" w14:textId="77777777" w:rsidR="00C30EC4" w:rsidRDefault="00C30EC4" w:rsidP="00C30EC4"/>
    <w:p w14:paraId="74A5CAE3" w14:textId="77777777" w:rsidR="00C30EC4" w:rsidRDefault="00C30EC4" w:rsidP="00C30EC4">
      <w:r>
        <w:t>Jamie Heath, Mid East Commission</w:t>
      </w:r>
    </w:p>
    <w:p w14:paraId="176561F3" w14:textId="77777777" w:rsidR="00C30EC4" w:rsidRDefault="00C30EC4" w:rsidP="00C30EC4">
      <w:r>
        <w:t>Dee Hill, Pitt County Department of Social Services</w:t>
      </w:r>
    </w:p>
    <w:p w14:paraId="276B67F1" w14:textId="77777777" w:rsidR="00C30EC4" w:rsidRDefault="00C30EC4" w:rsidP="00C30EC4">
      <w:r>
        <w:t>Laurie Weston, Pitt Community College</w:t>
      </w:r>
    </w:p>
    <w:p w14:paraId="5E7F5906" w14:textId="77777777" w:rsidR="00C30EC4" w:rsidRDefault="00C30EC4" w:rsidP="00C30EC4"/>
    <w:p w14:paraId="5687182A" w14:textId="77777777" w:rsidR="00C30EC4" w:rsidRDefault="00C30EC4" w:rsidP="00C30EC4">
      <w:r>
        <w:t>Brandi Bragg</w:t>
      </w:r>
    </w:p>
    <w:p w14:paraId="17B6ED0F" w14:textId="77777777" w:rsidR="00C30EC4" w:rsidRDefault="00C30EC4" w:rsidP="00C30EC4">
      <w:r>
        <w:t>Career Pathways Facilitator</w:t>
      </w:r>
    </w:p>
    <w:p w14:paraId="5FB11E35" w14:textId="77777777" w:rsidR="00C30EC4" w:rsidRDefault="00C30EC4" w:rsidP="00C30EC4">
      <w:r>
        <w:t>252.974.1809</w:t>
      </w:r>
    </w:p>
    <w:p w14:paraId="28E0B537" w14:textId="77777777" w:rsidR="00C30EC4" w:rsidRDefault="00C30EC4" w:rsidP="00C30EC4">
      <w:hyperlink r:id="rId18" w:history="1">
        <w:r>
          <w:rPr>
            <w:rStyle w:val="Hyperlink"/>
          </w:rPr>
          <w:t>www.nencpathways.org</w:t>
        </w:r>
      </w:hyperlink>
    </w:p>
    <w:p w14:paraId="4F94D047" w14:textId="77777777" w:rsidR="00C30EC4" w:rsidRDefault="00C30EC4" w:rsidP="00C30EC4">
      <w:r>
        <w:t xml:space="preserve">Find us on Facebook, </w:t>
      </w:r>
      <w:proofErr w:type="gramStart"/>
      <w:r>
        <w:t>Instagram</w:t>
      </w:r>
      <w:proofErr w:type="gramEnd"/>
      <w:r>
        <w:t xml:space="preserve"> and Twitter</w:t>
      </w:r>
    </w:p>
    <w:p w14:paraId="1D874D5F" w14:textId="77777777" w:rsidR="00C30EC4" w:rsidRDefault="00C30EC4"/>
    <w:sectPr w:rsidR="00C3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C4"/>
    <w:rsid w:val="00C3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122D"/>
  <w15:chartTrackingRefBased/>
  <w15:docId w15:val="{B52B6F3C-6928-4775-81A2-BD557951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EC4"/>
    <w:rPr>
      <w:color w:val="0563C1"/>
      <w:u w:val="single"/>
    </w:rPr>
  </w:style>
  <w:style w:type="paragraph" w:customStyle="1" w:styleId="xmsonormal">
    <w:name w:val="x_msonormal"/>
    <w:basedOn w:val="Normal"/>
    <w:uiPriority w:val="99"/>
    <w:rsid w:val="00C3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65ABD.E47AF330" TargetMode="External"/><Relationship Id="rId18" Type="http://schemas.openxmlformats.org/officeDocument/2006/relationships/hyperlink" Target="http://www.nencpathways.org" TargetMode="External"/><Relationship Id="rId3" Type="http://schemas.openxmlformats.org/officeDocument/2006/relationships/webSettings" Target="webSettings.xml"/><Relationship Id="rId7" Type="http://schemas.openxmlformats.org/officeDocument/2006/relationships/image" Target="cid:image002.jpg@01D65ABD.E47AF330" TargetMode="External"/><Relationship Id="rId12" Type="http://schemas.openxmlformats.org/officeDocument/2006/relationships/image" Target="media/image5.jpeg"/><Relationship Id="rId17" Type="http://schemas.openxmlformats.org/officeDocument/2006/relationships/image" Target="cid:image007.jpg@01D65ABD.E47AF33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65ABD.E47AF330" TargetMode="External"/><Relationship Id="rId5" Type="http://schemas.openxmlformats.org/officeDocument/2006/relationships/image" Target="cid:image001.png@01D65ABD.E47AF330" TargetMode="External"/><Relationship Id="rId15" Type="http://schemas.openxmlformats.org/officeDocument/2006/relationships/image" Target="cid:image006.jpg@01D65ABD.E47AF330"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3.jpg@01D65ABD.E47AF33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1</cp:revision>
  <dcterms:created xsi:type="dcterms:W3CDTF">2020-07-22T17:47:00Z</dcterms:created>
  <dcterms:modified xsi:type="dcterms:W3CDTF">2020-07-22T17:48:00Z</dcterms:modified>
</cp:coreProperties>
</file>